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2C57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96B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6BF7" w:rsidRPr="00096BF7" w:rsidRDefault="00096BF7" w:rsidP="00096BF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GoBack"/>
      <w:r w:rsidRPr="00096B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</w:t>
      </w:r>
    </w:p>
    <w:bookmarkEnd w:id="0"/>
    <w:p w:rsidR="00096BF7" w:rsidRPr="00096BF7" w:rsidRDefault="00096BF7" w:rsidP="00096BF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096BF7" w:rsidRPr="00096BF7" w:rsidRDefault="00096BF7" w:rsidP="00096B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Москвы от 26 декабря 2012 года № 849-ПП «О стимулировании территориальных органов исполнительной власти города Москвы», рассмотрев обращение главы управы района Царицыно города Москвы Белова С.А. от 6 февраля 2024 года №ЦА-16-41/4, </w:t>
      </w:r>
    </w:p>
    <w:p w:rsidR="00096BF7" w:rsidRPr="00096BF7" w:rsidRDefault="00096BF7" w:rsidP="00096B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096BF7" w:rsidRPr="00096BF7" w:rsidRDefault="00096BF7" w:rsidP="00096B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направление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 согласно приложениям 1, 2 к настоящему решению.</w:t>
      </w:r>
    </w:p>
    <w:p w:rsidR="00096BF7" w:rsidRPr="00096BF7" w:rsidRDefault="00096BF7" w:rsidP="00096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F7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096BF7" w:rsidRPr="00096BF7" w:rsidRDefault="00096BF7" w:rsidP="00096B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</w:t>
      </w:r>
    </w:p>
    <w:p w:rsidR="00096BF7" w:rsidRPr="00096BF7" w:rsidRDefault="00096BF7" w:rsidP="00096B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sz w:val="28"/>
          <w:szCs w:val="28"/>
          <w:lang w:eastAsia="en-US"/>
        </w:rPr>
        <w:t>Царицыно в информационно-телекоммуникационной сети Интернет - www.mcaricino.ru.</w:t>
      </w:r>
    </w:p>
    <w:p w:rsidR="00096BF7" w:rsidRPr="00096BF7" w:rsidRDefault="00096BF7" w:rsidP="00096B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096BF7" w:rsidRDefault="00096BF7" w:rsidP="00096BF7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096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096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Д.В. Хлестов</w:t>
      </w:r>
    </w:p>
    <w:p w:rsidR="00096BF7" w:rsidRPr="00096BF7" w:rsidRDefault="00096BF7" w:rsidP="00096BF7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BF7" w:rsidRPr="00096BF7" w:rsidRDefault="00096BF7" w:rsidP="00096BF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96BF7">
        <w:rPr>
          <w:rFonts w:ascii="Times New Roman" w:eastAsia="Times New Roman" w:hAnsi="Times New Roman" w:cs="Times New Roman"/>
        </w:rPr>
        <w:t>Приложение 1</w:t>
      </w:r>
    </w:p>
    <w:p w:rsidR="00096BF7" w:rsidRPr="00096BF7" w:rsidRDefault="00096BF7" w:rsidP="00096B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</w:rPr>
        <w:t>к решению</w:t>
      </w:r>
      <w:r w:rsidRPr="00096BF7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096BF7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096BF7" w:rsidRPr="00096BF7" w:rsidRDefault="00096BF7" w:rsidP="00096BF7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</w:rPr>
        <w:t>от 8 февраля 2024 г. №ЦА-01-05-02/01</w:t>
      </w: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6B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2024 году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6B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счет средств стимулирования 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6B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территориальных органов исполнительной власти города Москвы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757"/>
        <w:gridCol w:w="1112"/>
        <w:gridCol w:w="3541"/>
        <w:gridCol w:w="992"/>
        <w:gridCol w:w="851"/>
        <w:gridCol w:w="1701"/>
      </w:tblGrid>
      <w:tr w:rsidR="00096BF7" w:rsidRPr="00096BF7" w:rsidTr="002441C3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1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 xml:space="preserve">Кавказский бульвар, 20 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3 733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1 581 549,15</w:t>
            </w:r>
          </w:p>
        </w:tc>
      </w:tr>
      <w:tr w:rsidR="00096BF7" w:rsidRPr="00096BF7" w:rsidTr="002441C3">
        <w:trPr>
          <w:trHeight w:val="3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1 581 549,15</w:t>
            </w:r>
          </w:p>
        </w:tc>
      </w:tr>
      <w:tr w:rsidR="00096BF7" w:rsidRPr="00096BF7" w:rsidTr="002441C3">
        <w:trPr>
          <w:trHeight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2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33 к.2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1 484 808,56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/замена бортового камня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1 270 606,26</w:t>
            </w:r>
          </w:p>
        </w:tc>
      </w:tr>
      <w:tr w:rsidR="00096BF7" w:rsidRPr="00096BF7" w:rsidTr="002441C3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тех. проезда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318 498,55</w:t>
            </w:r>
          </w:p>
        </w:tc>
      </w:tr>
      <w:tr w:rsidR="00096BF7" w:rsidRPr="00096BF7" w:rsidTr="002441C3">
        <w:trPr>
          <w:trHeight w:val="1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122 749,89</w:t>
            </w:r>
          </w:p>
        </w:tc>
      </w:tr>
      <w:tr w:rsidR="00096BF7" w:rsidRPr="00096BF7" w:rsidTr="002441C3">
        <w:trPr>
          <w:trHeight w:val="1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зоны отдыха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339 298,44</w:t>
            </w:r>
          </w:p>
        </w:tc>
      </w:tr>
      <w:tr w:rsidR="00096BF7" w:rsidRPr="00096BF7" w:rsidTr="002441C3">
        <w:trPr>
          <w:trHeight w:val="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лестниц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387 982,68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1 683 138,79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5 607 083,17</w:t>
            </w:r>
          </w:p>
        </w:tc>
      </w:tr>
      <w:tr w:rsidR="00096BF7" w:rsidRPr="00096BF7" w:rsidTr="002441C3">
        <w:trPr>
          <w:trHeight w:val="1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3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33 к.3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1 814 690,30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6BF7" w:rsidRPr="00096BF7" w:rsidTr="002441C3">
        <w:trPr>
          <w:trHeight w:val="1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2 017 068,64</w:t>
            </w:r>
          </w:p>
        </w:tc>
      </w:tr>
      <w:tr w:rsidR="00096BF7" w:rsidRPr="00096BF7" w:rsidTr="002441C3">
        <w:trPr>
          <w:trHeight w:val="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тех. проезда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254 798,83</w:t>
            </w:r>
          </w:p>
        </w:tc>
      </w:tr>
      <w:tr w:rsidR="00096BF7" w:rsidRPr="00096BF7" w:rsidTr="002441C3">
        <w:trPr>
          <w:trHeight w:val="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113 307,59</w:t>
            </w:r>
          </w:p>
        </w:tc>
      </w:tr>
      <w:tr w:rsidR="00096BF7" w:rsidRPr="00096BF7" w:rsidTr="002441C3">
        <w:trPr>
          <w:trHeight w:val="2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Ремонт детских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3 333 547,11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основания под песочницу, заполнение песочниц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81 547,27</w:t>
            </w:r>
          </w:p>
        </w:tc>
      </w:tr>
      <w:tr w:rsidR="00096BF7" w:rsidRPr="00096BF7" w:rsidTr="002441C3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569 649,60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площадки для игры в настольный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439 478,28</w:t>
            </w:r>
          </w:p>
        </w:tc>
      </w:tr>
      <w:tr w:rsidR="00096BF7" w:rsidRPr="00096BF7" w:rsidTr="002441C3">
        <w:trPr>
          <w:trHeight w:val="1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282 285,41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площадки под настольные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254 256,54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Демонтаж детской площадки и устройство зоны отдыха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436 974,93</w:t>
            </w:r>
          </w:p>
        </w:tc>
      </w:tr>
      <w:tr w:rsidR="00096BF7" w:rsidRPr="00096BF7" w:rsidTr="002441C3">
        <w:trPr>
          <w:trHeight w:val="11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602 731,04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1614,5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684 010,14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10 884 345,68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33 к.4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  487 875,53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  554 358,36</w:t>
            </w:r>
          </w:p>
        </w:tc>
      </w:tr>
      <w:tr w:rsidR="00096BF7" w:rsidRPr="00096BF7" w:rsidTr="002441C3">
        <w:trPr>
          <w:trHeight w:val="9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2 106 387,19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основания под песочницу, заполнение песочниц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   81 547,27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 966 939,60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1392,5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 589 956,08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4 787 064,03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652 077,08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715 730,78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190 414,80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1 378 019,64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основания под песочницу, заполнение песочниц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81 547,27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659 200,50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 xml:space="preserve">     1 384 459,22</w:t>
            </w:r>
          </w:p>
        </w:tc>
      </w:tr>
      <w:tr w:rsidR="00096BF7" w:rsidRPr="00096BF7" w:rsidTr="002441C3">
        <w:trPr>
          <w:trHeight w:val="3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5 061 449,29</w:t>
            </w:r>
          </w:p>
        </w:tc>
      </w:tr>
      <w:tr w:rsidR="00096BF7" w:rsidRPr="00096BF7" w:rsidTr="002441C3">
        <w:trPr>
          <w:trHeight w:val="40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6</w:t>
            </w: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37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1 008 170,03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1 059 465,89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273 826,64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площадки для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173 108,81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1 688 313,20</w:t>
            </w:r>
          </w:p>
        </w:tc>
      </w:tr>
      <w:tr w:rsidR="00096BF7" w:rsidRPr="00096BF7" w:rsidTr="002441C3">
        <w:trPr>
          <w:trHeight w:val="3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4 202 884,57</w:t>
            </w:r>
          </w:p>
        </w:tc>
      </w:tr>
      <w:tr w:rsidR="00096BF7" w:rsidRPr="00096BF7" w:rsidTr="002441C3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40 326,78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42 642,94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1 090 474,21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основания под песочницу, заполнение песочниц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81 547,27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617 120,40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52 534,75</w:t>
            </w:r>
          </w:p>
        </w:tc>
      </w:tr>
      <w:tr w:rsidR="00096BF7" w:rsidRPr="00096BF7" w:rsidTr="002441C3">
        <w:trPr>
          <w:trHeight w:val="2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1 924 646,35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41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1 008 170,03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917 034,26</w:t>
            </w:r>
          </w:p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141 634,49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1 694 668,22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3 761 507,00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43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241 960,76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347 456,85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84 980,71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лестницы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808 080,84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Ремонт газона (рулонный теневыносливый)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1 271 001,18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2 753 480,34</w:t>
            </w:r>
          </w:p>
        </w:tc>
      </w:tr>
      <w:tr w:rsidR="00096BF7" w:rsidRPr="00096BF7" w:rsidTr="002441C3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40 564 009,58</w:t>
            </w:r>
          </w:p>
        </w:tc>
      </w:tr>
    </w:tbl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B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BF7" w:rsidRPr="00096BF7" w:rsidRDefault="00096BF7" w:rsidP="00096BF7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</w:rPr>
        <w:t>Приложение 2</w:t>
      </w:r>
    </w:p>
    <w:p w:rsidR="00096BF7" w:rsidRPr="00096BF7" w:rsidRDefault="00096BF7" w:rsidP="00096B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</w:rPr>
        <w:t>к решению</w:t>
      </w:r>
      <w:r w:rsidRPr="00096BF7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096BF7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096BF7" w:rsidRPr="00096BF7" w:rsidRDefault="00096BF7" w:rsidP="00096BF7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096BF7">
        <w:rPr>
          <w:rFonts w:ascii="Times New Roman" w:eastAsia="Times New Roman" w:hAnsi="Times New Roman" w:cs="Times New Roman"/>
        </w:rPr>
        <w:t>от 8 февраля 2024 г. №ЦА-01-05-02/01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6BF7">
        <w:rPr>
          <w:rFonts w:ascii="Times New Roman" w:eastAsia="Calibri" w:hAnsi="Times New Roman" w:cs="Times New Roman"/>
          <w:b/>
          <w:lang w:eastAsia="en-US"/>
        </w:rPr>
        <w:t xml:space="preserve">Мероприятия по благоустройству дворовых территорий района Царицыно 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6BF7">
        <w:rPr>
          <w:rFonts w:ascii="Times New Roman" w:eastAsia="Calibri" w:hAnsi="Times New Roman" w:cs="Times New Roman"/>
          <w:b/>
          <w:lang w:eastAsia="en-US"/>
        </w:rPr>
        <w:t>Южного административного округа города Москвы в 2024 году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6BF7">
        <w:rPr>
          <w:rFonts w:ascii="Times New Roman" w:eastAsia="Calibri" w:hAnsi="Times New Roman" w:cs="Times New Roman"/>
          <w:b/>
          <w:lang w:eastAsia="en-US"/>
        </w:rPr>
        <w:t xml:space="preserve"> за счет средств стимулирования </w:t>
      </w:r>
    </w:p>
    <w:p w:rsid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6BF7">
        <w:rPr>
          <w:rFonts w:ascii="Times New Roman" w:eastAsia="Calibri" w:hAnsi="Times New Roman" w:cs="Times New Roman"/>
          <w:b/>
          <w:lang w:eastAsia="en-US"/>
        </w:rPr>
        <w:t>территориальных органов исполнительной власти города Москвы</w:t>
      </w:r>
    </w:p>
    <w:p w:rsidR="00096BF7" w:rsidRPr="00096BF7" w:rsidRDefault="00096BF7" w:rsidP="0009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3145"/>
        <w:gridCol w:w="3091"/>
        <w:gridCol w:w="992"/>
        <w:gridCol w:w="850"/>
        <w:gridCol w:w="1700"/>
      </w:tblGrid>
      <w:tr w:rsidR="00096BF7" w:rsidRPr="00096BF7" w:rsidTr="002441C3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096BF7" w:rsidRPr="00096BF7" w:rsidTr="002441C3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1</w:t>
            </w:r>
          </w:p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33 к.3</w:t>
            </w:r>
          </w:p>
        </w:tc>
        <w:tc>
          <w:tcPr>
            <w:tcW w:w="309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96BF7" w:rsidRPr="00096BF7" w:rsidRDefault="00096BF7" w:rsidP="000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Устройство универсальной площадки «УРБИК»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83 531 187,03</w:t>
            </w:r>
          </w:p>
        </w:tc>
      </w:tr>
      <w:tr w:rsidR="00096BF7" w:rsidRPr="00096BF7" w:rsidTr="002441C3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F7" w:rsidRPr="00096BF7" w:rsidRDefault="00096BF7" w:rsidP="0009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7" w:rsidRPr="00096BF7" w:rsidRDefault="00096BF7" w:rsidP="000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BF7" w:rsidRPr="00096BF7" w:rsidRDefault="00096BF7" w:rsidP="00096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BF7">
              <w:rPr>
                <w:rFonts w:ascii="Times New Roman" w:eastAsia="Calibri" w:hAnsi="Times New Roman" w:cs="Times New Roman"/>
                <w:b/>
                <w:lang w:eastAsia="en-US"/>
              </w:rPr>
              <w:t>83 531 187,03</w:t>
            </w:r>
          </w:p>
        </w:tc>
      </w:tr>
    </w:tbl>
    <w:p w:rsidR="00096BF7" w:rsidRPr="00096BF7" w:rsidRDefault="00096BF7" w:rsidP="00096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F7" w:rsidRDefault="00096BF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CA" w:rsidRDefault="00560ACA" w:rsidP="0007006C">
      <w:pPr>
        <w:spacing w:after="0" w:line="240" w:lineRule="auto"/>
      </w:pPr>
      <w:r>
        <w:separator/>
      </w:r>
    </w:p>
  </w:endnote>
  <w:endnote w:type="continuationSeparator" w:id="0">
    <w:p w:rsidR="00560ACA" w:rsidRDefault="00560AC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CA" w:rsidRDefault="00560ACA" w:rsidP="0007006C">
      <w:pPr>
        <w:spacing w:after="0" w:line="240" w:lineRule="auto"/>
      </w:pPr>
      <w:r>
        <w:separator/>
      </w:r>
    </w:p>
  </w:footnote>
  <w:footnote w:type="continuationSeparator" w:id="0">
    <w:p w:rsidR="00560ACA" w:rsidRDefault="00560AC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59C8-D2F8-4B2F-8DC8-658D980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2024-02-08T07:20:00Z</dcterms:modified>
</cp:coreProperties>
</file>