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AB" w:rsidRDefault="00AA33AB" w:rsidP="00AA33AB">
      <w:pPr>
        <w:spacing w:after="656" w:line="227" w:lineRule="auto"/>
        <w:ind w:left="0" w:right="0" w:firstLine="0"/>
        <w:jc w:val="left"/>
        <w:rPr>
          <w:sz w:val="30"/>
          <w:lang w:val="ru-RU"/>
        </w:rPr>
      </w:pPr>
      <w:r>
        <w:rPr>
          <w:sz w:val="30"/>
          <w:lang w:val="ru-RU"/>
        </w:rPr>
        <w:t>28.11.2023</w:t>
      </w:r>
      <w:bookmarkStart w:id="0" w:name="_GoBack"/>
      <w:bookmarkEnd w:id="0"/>
    </w:p>
    <w:p w:rsidR="00AA33AB" w:rsidRPr="009821EB" w:rsidRDefault="00AA33AB" w:rsidP="00AA33AB">
      <w:pPr>
        <w:spacing w:after="656" w:line="227" w:lineRule="auto"/>
        <w:ind w:left="0" w:right="0" w:firstLine="0"/>
        <w:jc w:val="center"/>
        <w:rPr>
          <w:lang w:val="ru-RU"/>
        </w:rPr>
      </w:pPr>
      <w:r w:rsidRPr="009821EB">
        <w:rPr>
          <w:sz w:val="30"/>
          <w:lang w:val="ru-RU"/>
        </w:rPr>
        <w:t>Надзорная деятельность в сфере соблюдения законодательства об административных правонарушениях</w:t>
      </w:r>
    </w:p>
    <w:p w:rsidR="00AA33AB" w:rsidRPr="009821EB" w:rsidRDefault="00AA33AB" w:rsidP="00AA33AB">
      <w:pPr>
        <w:ind w:left="14" w:right="115" w:firstLine="158"/>
        <w:rPr>
          <w:lang w:val="ru-RU"/>
        </w:rPr>
      </w:pPr>
      <w:r w:rsidRPr="0072038B">
        <w:rPr>
          <w:noProof/>
          <w:lang w:val="ru-RU" w:eastAsia="ru-RU"/>
        </w:rPr>
        <w:drawing>
          <wp:inline distT="0" distB="0" distL="0" distR="0">
            <wp:extent cx="9525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1EB">
        <w:rPr>
          <w:lang w:val="ru-RU"/>
        </w:rPr>
        <w:t xml:space="preserve"> </w:t>
      </w:r>
      <w:proofErr w:type="spellStart"/>
      <w:r w:rsidRPr="009821EB">
        <w:rPr>
          <w:lang w:val="ru-RU"/>
        </w:rPr>
        <w:t>Нагатинской</w:t>
      </w:r>
      <w:proofErr w:type="spellEnd"/>
      <w:r w:rsidRPr="009821EB">
        <w:rPr>
          <w:lang w:val="ru-RU"/>
        </w:rPr>
        <w:t xml:space="preserve"> межрайонной прокуратурой проведена проверка по заявлению гражданки Б. по факту оскорбления ее гражданином А. (являющемся бывшим мужем гражданки Б.)</w:t>
      </w:r>
    </w:p>
    <w:p w:rsidR="00AA33AB" w:rsidRPr="009821EB" w:rsidRDefault="00AA33AB" w:rsidP="00AA33AB">
      <w:pPr>
        <w:ind w:left="14" w:right="115"/>
        <w:rPr>
          <w:lang w:val="ru-RU"/>
        </w:rPr>
      </w:pPr>
      <w:r w:rsidRPr="009821EB">
        <w:rPr>
          <w:lang w:val="ru-RU"/>
        </w:rPr>
        <w:t>В соответствии со ст. 2 Конституции Российской Федерации 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AA33AB" w:rsidRPr="009821EB" w:rsidRDefault="00AA33AB" w:rsidP="00AA33AB">
      <w:pPr>
        <w:ind w:left="14" w:right="115"/>
        <w:rPr>
          <w:lang w:val="ru-RU"/>
        </w:rPr>
      </w:pPr>
      <w:r w:rsidRPr="009821EB">
        <w:rPr>
          <w:lang w:val="ru-RU"/>
        </w:rPr>
        <w:t>Согласно ст. 17 Конституции РФ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лиц.</w:t>
      </w:r>
    </w:p>
    <w:p w:rsidR="00AA33AB" w:rsidRPr="009821EB" w:rsidRDefault="00AA33AB" w:rsidP="00AA33AB">
      <w:pPr>
        <w:ind w:left="14" w:right="115"/>
        <w:rPr>
          <w:lang w:val="ru-RU"/>
        </w:rPr>
      </w:pPr>
      <w:r w:rsidRPr="009821EB">
        <w:rPr>
          <w:lang w:val="ru-RU"/>
        </w:rPr>
        <w:t>Согласно ст. 21 Конституции РФ достоинство личности охраняется государством. Ничто не может быть основанием для его умаления.</w:t>
      </w:r>
    </w:p>
    <w:p w:rsidR="00AA33AB" w:rsidRPr="009821EB" w:rsidRDefault="00AA33AB" w:rsidP="00AA33AB">
      <w:pPr>
        <w:ind w:left="14" w:right="115"/>
        <w:rPr>
          <w:lang w:val="ru-RU"/>
        </w:rPr>
      </w:pPr>
      <w:r w:rsidRPr="009821EB">
        <w:rPr>
          <w:lang w:val="ru-RU"/>
        </w:rPr>
        <w:t>В ходе проверки установлено, что с адреса электронной почты гражданином А. направлено на электронную почту, принадлежащую гражданке Б., сообщения, содержащие признаки оскорбления, то есть унижения чести и достоинства другого лица, выраженного в неприличной или иной противоречащей общепринятым нормам морали и нравственности форме, что является оскорблением, унижающим честь и достоинство гражданки А.</w:t>
      </w:r>
    </w:p>
    <w:p w:rsidR="00AA33AB" w:rsidRPr="009821EB" w:rsidRDefault="00AA33AB" w:rsidP="00AA33AB">
      <w:pPr>
        <w:ind w:left="14" w:right="115"/>
        <w:rPr>
          <w:lang w:val="ru-RU"/>
        </w:rPr>
      </w:pPr>
      <w:r w:rsidRPr="009821EB">
        <w:rPr>
          <w:lang w:val="ru-RU"/>
        </w:rPr>
        <w:t xml:space="preserve">В этой связи </w:t>
      </w:r>
      <w:proofErr w:type="spellStart"/>
      <w:r w:rsidRPr="009821EB">
        <w:rPr>
          <w:lang w:val="ru-RU"/>
        </w:rPr>
        <w:t>Нагатинской</w:t>
      </w:r>
      <w:proofErr w:type="spellEnd"/>
      <w:r w:rsidRPr="009821EB">
        <w:rPr>
          <w:lang w:val="ru-RU"/>
        </w:rPr>
        <w:t xml:space="preserve"> межрайонной прокуратурой г. Москвы возбуждено дело об административном правонарушении по ч. 1 ст. 5.61 Кодекса Российской Федерации об административных правонарушениях и направлено на рассмотрение мировому судье судебного участка № 24 по району Москворечье</w:t>
      </w:r>
      <w:r>
        <w:rPr>
          <w:lang w:val="ru-RU"/>
        </w:rPr>
        <w:t>-</w:t>
      </w:r>
      <w:proofErr w:type="spellStart"/>
      <w:r w:rsidRPr="009821EB">
        <w:rPr>
          <w:lang w:val="ru-RU"/>
        </w:rPr>
        <w:t>Сабурово</w:t>
      </w:r>
      <w:proofErr w:type="spellEnd"/>
      <w:r w:rsidRPr="009821EB">
        <w:rPr>
          <w:lang w:val="ru-RU"/>
        </w:rPr>
        <w:t xml:space="preserve"> г. Москвы в отношении гражданина Б.</w:t>
      </w:r>
    </w:p>
    <w:p w:rsidR="00AA33AB" w:rsidRPr="009821EB" w:rsidRDefault="00AA33AB" w:rsidP="00AA33AB">
      <w:pPr>
        <w:ind w:left="14" w:right="115"/>
        <w:rPr>
          <w:lang w:val="ru-RU"/>
        </w:rPr>
      </w:pPr>
      <w:r w:rsidRPr="009821EB">
        <w:rPr>
          <w:lang w:val="ru-RU"/>
        </w:rPr>
        <w:t>Решением судебного участка № 24 по району Москворечье-</w:t>
      </w:r>
      <w:proofErr w:type="spellStart"/>
      <w:r w:rsidRPr="009821EB">
        <w:rPr>
          <w:lang w:val="ru-RU"/>
        </w:rPr>
        <w:t>Сабурово</w:t>
      </w:r>
      <w:proofErr w:type="spellEnd"/>
      <w:r w:rsidRPr="009821EB">
        <w:rPr>
          <w:lang w:val="ru-RU"/>
        </w:rPr>
        <w:t xml:space="preserve"> г. Москвы гражданин Б. привлечен к административной ответственности по ст. 5.61 КоАП РФ в виде штрафа в размере 3000 рублей.</w:t>
      </w:r>
    </w:p>
    <w:p w:rsidR="00AE1253" w:rsidRPr="00AA33AB" w:rsidRDefault="00AE1253">
      <w:pPr>
        <w:rPr>
          <w:lang w:val="ru-RU"/>
        </w:rPr>
      </w:pPr>
    </w:p>
    <w:sectPr w:rsidR="00AE1253" w:rsidRPr="00AA33AB" w:rsidSect="00AA33A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AB"/>
    <w:rsid w:val="000B77BF"/>
    <w:rsid w:val="00105CDE"/>
    <w:rsid w:val="00127783"/>
    <w:rsid w:val="00223263"/>
    <w:rsid w:val="002420E2"/>
    <w:rsid w:val="00446104"/>
    <w:rsid w:val="004E4D15"/>
    <w:rsid w:val="0050174A"/>
    <w:rsid w:val="005042E7"/>
    <w:rsid w:val="006420D5"/>
    <w:rsid w:val="00665B86"/>
    <w:rsid w:val="007830B2"/>
    <w:rsid w:val="00932F5D"/>
    <w:rsid w:val="00AA33AB"/>
    <w:rsid w:val="00AE1253"/>
    <w:rsid w:val="00AE3B35"/>
    <w:rsid w:val="00B164C4"/>
    <w:rsid w:val="00E642EE"/>
    <w:rsid w:val="00F66F4E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B0E2F-E4EF-4B48-8996-67CD5C7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AB"/>
    <w:pPr>
      <w:spacing w:after="5" w:line="243" w:lineRule="auto"/>
      <w:ind w:left="19" w:right="130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2023-11-28T10:27:00Z</dcterms:created>
  <dcterms:modified xsi:type="dcterms:W3CDTF">2023-11-28T10:28:00Z</dcterms:modified>
</cp:coreProperties>
</file>