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06" w:rsidRDefault="00047706" w:rsidP="00047706">
      <w:pPr>
        <w:spacing w:after="306" w:line="259" w:lineRule="auto"/>
        <w:ind w:left="1013" w:right="0" w:hanging="10"/>
        <w:jc w:val="left"/>
        <w:rPr>
          <w:sz w:val="30"/>
          <w:lang w:val="ru-RU"/>
        </w:rPr>
      </w:pPr>
      <w:r>
        <w:rPr>
          <w:sz w:val="30"/>
          <w:lang w:val="ru-RU"/>
        </w:rPr>
        <w:t>27.11.2023</w:t>
      </w:r>
      <w:bookmarkStart w:id="0" w:name="_GoBack"/>
      <w:bookmarkEnd w:id="0"/>
    </w:p>
    <w:p w:rsidR="00047706" w:rsidRPr="00320268" w:rsidRDefault="00047706" w:rsidP="00047706">
      <w:pPr>
        <w:spacing w:after="306" w:line="259" w:lineRule="auto"/>
        <w:ind w:left="1013" w:right="0" w:hanging="10"/>
        <w:jc w:val="left"/>
        <w:rPr>
          <w:lang w:val="ru-RU"/>
        </w:rPr>
      </w:pPr>
      <w:r w:rsidRPr="00320268">
        <w:rPr>
          <w:sz w:val="30"/>
          <w:lang w:val="ru-RU"/>
        </w:rPr>
        <w:t>7. Надзор за соблюдением законодательства о банкротстве.</w:t>
      </w:r>
    </w:p>
    <w:p w:rsidR="00047706" w:rsidRPr="00320268" w:rsidRDefault="00047706" w:rsidP="00047706">
      <w:pPr>
        <w:ind w:left="129" w:right="47" w:firstLine="552"/>
        <w:rPr>
          <w:lang w:val="ru-RU"/>
        </w:rPr>
      </w:pPr>
      <w:proofErr w:type="spellStart"/>
      <w:r w:rsidRPr="00320268">
        <w:rPr>
          <w:lang w:val="ru-RU"/>
        </w:rPr>
        <w:t>Нагатинской</w:t>
      </w:r>
      <w:proofErr w:type="spellEnd"/>
      <w:r w:rsidRPr="00320268">
        <w:rPr>
          <w:lang w:val="ru-RU"/>
        </w:rPr>
        <w:t xml:space="preserve"> межрайонной прокуратурой г. Москвы по обращению финансового управляющего проведена проверка исполнения требований федерального законодательства о несостоятельности (банкротстве) в отношении гражданина.</w:t>
      </w:r>
    </w:p>
    <w:p w:rsidR="00047706" w:rsidRPr="00320268" w:rsidRDefault="00047706" w:rsidP="00047706">
      <w:pPr>
        <w:ind w:left="129" w:right="47" w:firstLine="528"/>
        <w:rPr>
          <w:lang w:val="ru-RU"/>
        </w:rPr>
      </w:pPr>
      <w:r w:rsidRPr="00320268">
        <w:rPr>
          <w:lang w:val="ru-RU"/>
        </w:rPr>
        <w:t>В силу п. 9. ст. 213.9 Федерального закона от 26.10.2002 № 127-ФЗ «О несостоятельности (банкротстве)» гражданин обязан предоставлять финансовому управляющему по его требованию любые сведения о составе своего имущества, месте нахождения этого имущества, составе своих обязательств, кредиторах и иные имеющие отношение к делу о банкротстве</w:t>
      </w:r>
    </w:p>
    <w:p w:rsidR="00047706" w:rsidRPr="00320268" w:rsidRDefault="00047706" w:rsidP="00047706">
      <w:pPr>
        <w:ind w:left="125" w:right="47" w:hanging="125"/>
        <w:rPr>
          <w:lang w:val="ru-RU"/>
        </w:rPr>
      </w:pPr>
      <w:r w:rsidRPr="00320268">
        <w:rPr>
          <w:lang w:val="ru-RU"/>
        </w:rPr>
        <w:t>• гражданина сведения в течение пятнадцати дней с даты получения требования об этом.</w:t>
      </w:r>
    </w:p>
    <w:p w:rsidR="00047706" w:rsidRPr="00320268" w:rsidRDefault="00047706" w:rsidP="00047706">
      <w:pPr>
        <w:spacing w:after="42"/>
        <w:ind w:left="129" w:right="47" w:firstLine="538"/>
        <w:rPr>
          <w:lang w:val="ru-RU"/>
        </w:rPr>
      </w:pPr>
      <w:r w:rsidRPr="00320268">
        <w:rPr>
          <w:lang w:val="ru-RU"/>
        </w:rPr>
        <w:t>Сокрытие имущества, имущественных прав или имущественных обязанностей, сведений о размере имущества, месте его нахождения или иных сведений об имуществе, имущественных правах или имущественных обязанностях, передача имущества во владение другим лицам, отчуждение или уничтожение имущества, а также незаконное воспрепятствование деятельности финансового управляющего, в том числе уклонение или отказ от предоставления финансовому управляющему сведений в случаях, предусмотренных настоящим Федеральным законом, передачи финансовому управляющему документов, необходимых для исполнения возложенных на него обязанностей, влечет за собой ответственность в соответствии с законодательством Российской Федерации.</w:t>
      </w:r>
    </w:p>
    <w:p w:rsidR="00047706" w:rsidRPr="00320268" w:rsidRDefault="00047706" w:rsidP="00047706">
      <w:pPr>
        <w:ind w:left="125" w:right="47" w:hanging="120"/>
        <w:rPr>
          <w:lang w:val="ru-RU"/>
        </w:rPr>
      </w:pPr>
      <w:r w:rsidRPr="000C6635">
        <w:rPr>
          <w:noProof/>
          <w:lang w:val="ru-RU" w:eastAsia="ru-RU"/>
        </w:rPr>
        <w:drawing>
          <wp:inline distT="0" distB="0" distL="0" distR="0">
            <wp:extent cx="19050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268">
        <w:rPr>
          <w:lang w:val="ru-RU"/>
        </w:rPr>
        <w:t xml:space="preserve"> В ходе проверочных мероприятий установлено, что решением Арбитражного суда г. Москвы гражданин Н. признан несостоятельным (банкротом), введена процедура реализации имущества гражданина.</w:t>
      </w:r>
    </w:p>
    <w:p w:rsidR="00047706" w:rsidRPr="00320268" w:rsidRDefault="00047706" w:rsidP="00047706">
      <w:pPr>
        <w:ind w:left="129" w:right="47" w:firstLine="571"/>
        <w:rPr>
          <w:lang w:val="ru-RU"/>
        </w:rPr>
      </w:pPr>
      <w:r w:rsidRPr="00320268">
        <w:rPr>
          <w:lang w:val="ru-RU"/>
        </w:rPr>
        <w:t>Финансовым управляющим утверждена Иванова, которая направила запрос в адрес гражданина Н. с требованием предоставить финансовому управляющему документы для проверки наличия признаков преднамеренного банкротства.</w:t>
      </w:r>
    </w:p>
    <w:p w:rsidR="00047706" w:rsidRPr="00320268" w:rsidRDefault="00047706" w:rsidP="00047706">
      <w:pPr>
        <w:ind w:left="129" w:right="47" w:firstLine="509"/>
        <w:rPr>
          <w:lang w:val="ru-RU"/>
        </w:rPr>
      </w:pPr>
      <w:r w:rsidRPr="000C6635"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268">
        <w:rPr>
          <w:lang w:val="ru-RU"/>
        </w:rPr>
        <w:t xml:space="preserve">В связи с </w:t>
      </w:r>
      <w:proofErr w:type="spellStart"/>
      <w:r w:rsidRPr="00320268">
        <w:rPr>
          <w:lang w:val="ru-RU"/>
        </w:rPr>
        <w:t>непредоставлением</w:t>
      </w:r>
      <w:proofErr w:type="spellEnd"/>
      <w:r w:rsidRPr="00320268">
        <w:rPr>
          <w:lang w:val="ru-RU"/>
        </w:rPr>
        <w:t xml:space="preserve"> документов для проверки наличия признаков преднамеренного банкротства финансовому управляющему Ивановой действия гражданина Н. квалифицированы как незаконное воспрепятствование индивидуальным предпринимателем или гражданином деятельности арбитражного управляющего, утвержденного арбитражным судом в деле о банкротстве индивидуального предпринимателя или гражданина, включая уклонение или отказ в предоставлении информации в случаях, предусмотренных законодательством о несостоятельности (банкротстве),</w:t>
      </w:r>
    </w:p>
    <w:p w:rsidR="00047706" w:rsidRDefault="00047706" w:rsidP="00047706">
      <w:pPr>
        <w:spacing w:after="4" w:line="259" w:lineRule="auto"/>
        <w:ind w:left="19" w:right="0" w:firstLine="0"/>
        <w:jc w:val="left"/>
      </w:pPr>
      <w:r w:rsidRPr="000C6635">
        <w:rPr>
          <w:noProof/>
          <w:lang w:val="ru-RU" w:eastAsia="ru-RU"/>
        </w:rPr>
        <w:drawing>
          <wp:inline distT="0" distB="0" distL="0" distR="0">
            <wp:extent cx="19050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706" w:rsidRPr="00320268" w:rsidRDefault="00047706" w:rsidP="00047706">
      <w:pPr>
        <w:ind w:left="129" w:right="47" w:firstLine="0"/>
        <w:rPr>
          <w:lang w:val="ru-RU"/>
        </w:rPr>
      </w:pPr>
      <w:r w:rsidRPr="00320268">
        <w:rPr>
          <w:lang w:val="ru-RU"/>
        </w:rPr>
        <w:t xml:space="preserve">передачи арбитражному управляющему документов, необходимых для исполнения возложенных на него обязанностей, если эти действия </w:t>
      </w:r>
      <w:r w:rsidRPr="00320268">
        <w:rPr>
          <w:lang w:val="ru-RU"/>
        </w:rPr>
        <w:lastRenderedPageBreak/>
        <w:t>(бездействия) не содержат уголовно наказуемых деяний, ответственность за которое предусмотрена ч. 7 ст. 14.13 КоАП РФ.</w:t>
      </w:r>
    </w:p>
    <w:p w:rsidR="00AE1253" w:rsidRPr="00047706" w:rsidRDefault="00047706" w:rsidP="00047706">
      <w:pPr>
        <w:rPr>
          <w:lang w:val="ru-RU"/>
        </w:rPr>
      </w:pPr>
      <w:r w:rsidRPr="00320268">
        <w:rPr>
          <w:lang w:val="ru-RU"/>
        </w:rPr>
        <w:t xml:space="preserve">Таким образом, вынесено постановление о возбуждении производства об административном правонарушении в отношении гражданина Н. по ч. 7 ст. 14.13. </w:t>
      </w:r>
      <w:r w:rsidRPr="00047706">
        <w:rPr>
          <w:lang w:val="ru-RU"/>
        </w:rPr>
        <w:t>КоАП РФ, виновное лицо привлече</w:t>
      </w:r>
      <w:r>
        <w:rPr>
          <w:lang w:val="ru-RU"/>
        </w:rPr>
        <w:t>но к ответственности в виде пр</w:t>
      </w:r>
      <w:r w:rsidRPr="00047706">
        <w:rPr>
          <w:lang w:val="ru-RU"/>
        </w:rPr>
        <w:t>едупреждения.</w:t>
      </w:r>
    </w:p>
    <w:sectPr w:rsidR="00AE1253" w:rsidRPr="00047706" w:rsidSect="00047706">
      <w:pgSz w:w="11906" w:h="16838"/>
      <w:pgMar w:top="1134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06"/>
    <w:rsid w:val="00047706"/>
    <w:rsid w:val="000B77BF"/>
    <w:rsid w:val="00105CDE"/>
    <w:rsid w:val="00127783"/>
    <w:rsid w:val="00223263"/>
    <w:rsid w:val="002420E2"/>
    <w:rsid w:val="00446104"/>
    <w:rsid w:val="004E4D15"/>
    <w:rsid w:val="0050174A"/>
    <w:rsid w:val="005042E7"/>
    <w:rsid w:val="006420D5"/>
    <w:rsid w:val="00665B86"/>
    <w:rsid w:val="007830B2"/>
    <w:rsid w:val="00932F5D"/>
    <w:rsid w:val="00AE1253"/>
    <w:rsid w:val="00AE3B35"/>
    <w:rsid w:val="00B164C4"/>
    <w:rsid w:val="00E642EE"/>
    <w:rsid w:val="00F66F4E"/>
    <w:rsid w:val="00F7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B9F70-B29A-4CBB-AEE5-1EB79B8D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706"/>
    <w:pPr>
      <w:spacing w:after="5" w:line="246" w:lineRule="auto"/>
      <w:ind w:left="130" w:right="29" w:firstLine="70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2023-11-28T08:35:00Z</dcterms:created>
  <dcterms:modified xsi:type="dcterms:W3CDTF">2023-11-28T08:36:00Z</dcterms:modified>
</cp:coreProperties>
</file>