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71" w:rsidRDefault="00965C71" w:rsidP="008E3F1F">
      <w:pPr>
        <w:spacing w:after="316" w:line="230" w:lineRule="auto"/>
        <w:ind w:left="3625" w:right="0" w:hanging="2444"/>
        <w:jc w:val="left"/>
        <w:rPr>
          <w:sz w:val="30"/>
          <w:lang w:val="ru-RU"/>
        </w:rPr>
      </w:pPr>
      <w:r>
        <w:rPr>
          <w:sz w:val="30"/>
          <w:lang w:val="ru-RU"/>
        </w:rPr>
        <w:t>28.11.2023</w:t>
      </w:r>
      <w:bookmarkStart w:id="0" w:name="_GoBack"/>
      <w:bookmarkEnd w:id="0"/>
    </w:p>
    <w:p w:rsidR="008E3F1F" w:rsidRPr="009821EB" w:rsidRDefault="008E3F1F" w:rsidP="008E3F1F">
      <w:pPr>
        <w:spacing w:after="316" w:line="230" w:lineRule="auto"/>
        <w:ind w:left="3625" w:right="0" w:hanging="2444"/>
        <w:jc w:val="left"/>
        <w:rPr>
          <w:lang w:val="ru-RU"/>
        </w:rPr>
      </w:pPr>
      <w:r w:rsidRPr="009821EB">
        <w:rPr>
          <w:sz w:val="30"/>
          <w:lang w:val="ru-RU"/>
        </w:rPr>
        <w:t>Надзор за соблюдением законодательства в сфере безопасности дорожного движения.</w:t>
      </w:r>
    </w:p>
    <w:p w:rsidR="008E3F1F" w:rsidRPr="009821EB" w:rsidRDefault="008E3F1F" w:rsidP="008E3F1F">
      <w:pPr>
        <w:ind w:left="14" w:right="115"/>
        <w:rPr>
          <w:lang w:val="ru-RU"/>
        </w:rPr>
      </w:pPr>
      <w:r w:rsidRPr="009821EB">
        <w:rPr>
          <w:lang w:val="ru-RU"/>
        </w:rPr>
        <w:t>Одним из основных направлений обеспечения безопасности дорожного движения является проведение комплекса мероприятий по медицинскому обеспечению безопасности дорожного движения.</w:t>
      </w:r>
    </w:p>
    <w:p w:rsidR="008E3F1F" w:rsidRPr="009821EB" w:rsidRDefault="008E3F1F" w:rsidP="008E3F1F">
      <w:pPr>
        <w:ind w:left="14" w:right="115"/>
        <w:rPr>
          <w:lang w:val="ru-RU"/>
        </w:rPr>
      </w:pPr>
      <w:r w:rsidRPr="009821EB">
        <w:rPr>
          <w:lang w:val="ru-RU"/>
        </w:rPr>
        <w:t>Межрайонной прокуратурой в рамках постоянного взаимодействия с государственной инспекцией по безопасности дорожного движения и наркологическими диспансерами города Москвы проводится анализ и сверка данных, в ходе которой устанавливается наличие у лиц, находящихся на диспансерном наблюдении с диагнозами «наркомания» и «алкоголизм», действительных водительских удостоверений и права на управление транспортными средствами.</w:t>
      </w:r>
    </w:p>
    <w:p w:rsidR="008E3F1F" w:rsidRPr="009821EB" w:rsidRDefault="008E3F1F" w:rsidP="008E3F1F">
      <w:pPr>
        <w:ind w:left="14" w:right="115"/>
        <w:rPr>
          <w:lang w:val="ru-RU"/>
        </w:rPr>
      </w:pPr>
      <w:r w:rsidRPr="009821EB">
        <w:rPr>
          <w:lang w:val="ru-RU"/>
        </w:rPr>
        <w:t>Обращаясь в суд с требованием о прекращении права управления транспортным средством, прокурор реализует принадлежащие ему (</w:t>
      </w:r>
      <w:proofErr w:type="spellStart"/>
      <w:r w:rsidRPr="009821EB">
        <w:rPr>
          <w:lang w:val="ru-RU"/>
        </w:rPr>
        <w:t>публичновластные</w:t>
      </w:r>
      <w:proofErr w:type="spellEnd"/>
      <w:r w:rsidRPr="009821EB">
        <w:rPr>
          <w:lang w:val="ru-RU"/>
        </w:rPr>
        <w:t>) полномочия в отношении физического лица. В свою очередь, при рассмотрении и разрешении таких требований прокурора суд осуществляет судебный контроль за соблюдением прав граждан, вытекающих из административных и иных публичных правоотношений.</w:t>
      </w:r>
    </w:p>
    <w:p w:rsidR="008E3F1F" w:rsidRPr="009821EB" w:rsidRDefault="008E3F1F" w:rsidP="008E3F1F">
      <w:pPr>
        <w:ind w:left="14" w:right="115"/>
        <w:rPr>
          <w:lang w:val="ru-RU"/>
        </w:rPr>
      </w:pPr>
      <w:r w:rsidRPr="009821EB">
        <w:rPr>
          <w:lang w:val="ru-RU"/>
        </w:rPr>
        <w:t xml:space="preserve">Таким образом, </w:t>
      </w:r>
      <w:proofErr w:type="spellStart"/>
      <w:r w:rsidRPr="009821EB">
        <w:rPr>
          <w:lang w:val="ru-RU"/>
        </w:rPr>
        <w:t>Нагатинской</w:t>
      </w:r>
      <w:proofErr w:type="spellEnd"/>
      <w:r w:rsidRPr="009821EB">
        <w:rPr>
          <w:lang w:val="ru-RU"/>
        </w:rPr>
        <w:t xml:space="preserve"> межрайонной прокуратурой г. Москвы указанное право реализуется в интересах неопределенного круга лиц, а именно в интересах участников дорожного движения и в целях обеспечения безопасности дорожного движения.</w:t>
      </w:r>
    </w:p>
    <w:p w:rsidR="008E3F1F" w:rsidRPr="009821EB" w:rsidRDefault="008E3F1F" w:rsidP="008E3F1F">
      <w:pPr>
        <w:ind w:left="14" w:right="115"/>
        <w:rPr>
          <w:lang w:val="ru-RU"/>
        </w:rPr>
      </w:pPr>
      <w:r w:rsidRPr="009821EB">
        <w:rPr>
          <w:lang w:val="ru-RU"/>
        </w:rPr>
        <w:t xml:space="preserve">В рамках осуществления надзора за исполнение законодательства о безопасности дорожного движения </w:t>
      </w:r>
      <w:proofErr w:type="spellStart"/>
      <w:r w:rsidRPr="009821EB">
        <w:rPr>
          <w:lang w:val="ru-RU"/>
        </w:rPr>
        <w:t>Нагатинской</w:t>
      </w:r>
      <w:proofErr w:type="spellEnd"/>
      <w:r w:rsidRPr="009821EB">
        <w:rPr>
          <w:lang w:val="ru-RU"/>
        </w:rPr>
        <w:t xml:space="preserve"> межрайонной прокуратурой г. Москвы за истекший период 2023 года на основании информации, поступающей из ОГИБДД УВД по ЮАО г. Москвы и ГБУЗ «Московский научно-практический центр наркологии» Департамента здравоохранения г. Москвы в </w:t>
      </w:r>
      <w:proofErr w:type="spellStart"/>
      <w:r w:rsidRPr="009821EB">
        <w:rPr>
          <w:lang w:val="ru-RU"/>
        </w:rPr>
        <w:t>Нагатинский</w:t>
      </w:r>
      <w:proofErr w:type="spellEnd"/>
      <w:r w:rsidRPr="009821EB">
        <w:rPr>
          <w:lang w:val="ru-RU"/>
        </w:rPr>
        <w:t xml:space="preserve"> районный суд г. Москвы направлено 69 заявлений в интересах неопределенного круга лиц о признании недействительными водительских удостоверений и прекращении права на управление транспортными средствами, 48 из них рассмотрены, указанные водители лишены права управления транспортными средствами.</w:t>
      </w:r>
    </w:p>
    <w:p w:rsidR="00AE1253" w:rsidRPr="008E3F1F" w:rsidRDefault="00AE1253">
      <w:pPr>
        <w:rPr>
          <w:lang w:val="ru-RU"/>
        </w:rPr>
      </w:pPr>
    </w:p>
    <w:sectPr w:rsidR="00AE1253" w:rsidRPr="008E3F1F" w:rsidSect="008E3F1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F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8E3F1F"/>
    <w:rsid w:val="00932F5D"/>
    <w:rsid w:val="00965C71"/>
    <w:rsid w:val="00AE1253"/>
    <w:rsid w:val="00AE3B35"/>
    <w:rsid w:val="00B164C4"/>
    <w:rsid w:val="00D25452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56FF-8327-44EB-8602-2F92393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1F"/>
    <w:pPr>
      <w:spacing w:after="5" w:line="243" w:lineRule="auto"/>
      <w:ind w:left="19" w:right="130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2023-11-28T10:30:00Z</dcterms:created>
  <dcterms:modified xsi:type="dcterms:W3CDTF">2023-11-28T10:30:00Z</dcterms:modified>
</cp:coreProperties>
</file>