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1272B">
        <w:rPr>
          <w:rFonts w:ascii="Times New Roman" w:eastAsia="Times New Roman" w:hAnsi="Times New Roman" w:cs="Times New Roman"/>
          <w:b/>
          <w:bCs/>
          <w:sz w:val="32"/>
          <w:szCs w:val="32"/>
        </w:rPr>
        <w:t>СОВЕТ ДЕПУТАТОВ</w:t>
      </w: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F1272B">
        <w:rPr>
          <w:rFonts w:ascii="Times New Roman" w:eastAsia="Times New Roman" w:hAnsi="Times New Roman" w:cs="Times New Roman"/>
          <w:bCs/>
          <w:i/>
          <w:sz w:val="28"/>
          <w:szCs w:val="24"/>
        </w:rPr>
        <w:t>МУНИЦИПАЛЬНОГО ОКРУГА</w:t>
      </w: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1272B">
        <w:rPr>
          <w:rFonts w:ascii="Times New Roman" w:eastAsia="Times New Roman" w:hAnsi="Times New Roman" w:cs="Times New Roman"/>
          <w:b/>
          <w:bCs/>
          <w:sz w:val="32"/>
          <w:szCs w:val="32"/>
        </w:rPr>
        <w:t>ЦАРИЦЫНО</w:t>
      </w:r>
    </w:p>
    <w:p w:rsidR="00F1272B" w:rsidRPr="00F1272B" w:rsidRDefault="00F1272B" w:rsidP="00F1272B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1272B">
        <w:rPr>
          <w:rFonts w:ascii="Times New Roman" w:eastAsia="Times New Roman" w:hAnsi="Times New Roman" w:cs="Times New Roman"/>
          <w:b/>
          <w:bCs/>
          <w:sz w:val="36"/>
          <w:szCs w:val="36"/>
        </w:rPr>
        <w:t>Р Е Ш Е Н И Е</w:t>
      </w:r>
    </w:p>
    <w:p w:rsidR="00F1272B" w:rsidRPr="00F1272B" w:rsidRDefault="00F1272B" w:rsidP="00F1272B">
      <w:pPr>
        <w:spacing w:after="0" w:line="240" w:lineRule="auto"/>
        <w:rPr>
          <w:rFonts w:ascii="Calibri" w:eastAsia="Times New Roman" w:hAnsi="Calibri" w:cs="Times New Roman"/>
        </w:rPr>
      </w:pPr>
    </w:p>
    <w:p w:rsidR="00F1272B" w:rsidRPr="00F1272B" w:rsidRDefault="0083187F" w:rsidP="00F127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</w:t>
      </w:r>
      <w:r w:rsidR="00AC386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</w:t>
      </w:r>
      <w:r w:rsidR="00F1272B" w:rsidRPr="00F1272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.0</w:t>
      </w:r>
      <w:r w:rsidR="00AC386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9.2017 №ЦА-01-05-01</w:t>
      </w:r>
      <w:r w:rsidR="00FF59E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/3</w:t>
      </w:r>
      <w:bookmarkStart w:id="0" w:name="_GoBack"/>
      <w:bookmarkEnd w:id="0"/>
    </w:p>
    <w:p w:rsidR="00F61C1F" w:rsidRDefault="00E36C8E" w:rsidP="00F61C1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</w:p>
    <w:p w:rsidR="00FF59E8" w:rsidRPr="00C8372E" w:rsidRDefault="00FF59E8" w:rsidP="00FF59E8">
      <w:pPr>
        <w:tabs>
          <w:tab w:val="left" w:pos="4395"/>
          <w:tab w:val="left" w:pos="4536"/>
        </w:tabs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8372E">
        <w:rPr>
          <w:rFonts w:ascii="Times New Roman" w:eastAsia="Times New Roman" w:hAnsi="Times New Roman" w:cs="Times New Roman"/>
          <w:b/>
          <w:sz w:val="28"/>
          <w:szCs w:val="28"/>
        </w:rPr>
        <w:t xml:space="preserve">Об отказе в согласовании проекта </w:t>
      </w:r>
      <w:r w:rsidRPr="00C8372E">
        <w:rPr>
          <w:rFonts w:ascii="Times New Roman" w:eastAsia="Times New Roman" w:hAnsi="Times New Roman" w:cs="Times New Roman"/>
          <w:b/>
          <w:bCs/>
          <w:sz w:val="28"/>
          <w:szCs w:val="28"/>
        </w:rPr>
        <w:t>изменения схемы размещения нестационарных торговых объектов на территории района Царицыно города Москвы</w:t>
      </w:r>
    </w:p>
    <w:p w:rsidR="00FF59E8" w:rsidRPr="00C8372E" w:rsidRDefault="00FF59E8" w:rsidP="00FF59E8">
      <w:pPr>
        <w:tabs>
          <w:tab w:val="left" w:pos="4680"/>
        </w:tabs>
        <w:spacing w:after="0" w:line="240" w:lineRule="auto"/>
        <w:ind w:right="467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F59E8" w:rsidRPr="00C8372E" w:rsidRDefault="00FF59E8" w:rsidP="00FF59E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372E">
        <w:rPr>
          <w:rFonts w:ascii="Times New Roman" w:eastAsia="Times New Roman" w:hAnsi="Times New Roman" w:cs="Times New Roman"/>
          <w:sz w:val="28"/>
          <w:szCs w:val="28"/>
        </w:rPr>
        <w:t>В соответствии с пунктом 1 части 5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3 февраля 2011 года                      № 26-ПП «О размещении нестационарных торговых объектов, расположенных в городе Москве на земельных участках, в зданиях, строениях и сооружениях, находящихся в государственной собственности» (в редакции от 26 августа 2015 года №343-ПП), рассмотрев повторное обращение Департамента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Pr="00C8372E">
        <w:rPr>
          <w:rFonts w:ascii="Times New Roman" w:eastAsia="Times New Roman" w:hAnsi="Times New Roman" w:cs="Times New Roman"/>
          <w:sz w:val="28"/>
          <w:szCs w:val="28"/>
        </w:rPr>
        <w:t xml:space="preserve"> средств массовой информации и рекламы города Москвы  от 04 сентября 2017 года № 02-25-1669/17, </w:t>
      </w:r>
    </w:p>
    <w:p w:rsidR="00FF59E8" w:rsidRPr="00C8372E" w:rsidRDefault="00FF59E8" w:rsidP="00FF59E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372E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 муниципального округа Царицыно решил:</w:t>
      </w:r>
    </w:p>
    <w:p w:rsidR="00FF59E8" w:rsidRPr="00C8372E" w:rsidRDefault="00FF59E8" w:rsidP="00FF59E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372E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Pr="00C8372E">
        <w:rPr>
          <w:rFonts w:ascii="Times New Roman" w:eastAsia="Times New Roman" w:hAnsi="Times New Roman" w:cs="Times New Roman"/>
          <w:sz w:val="28"/>
          <w:szCs w:val="28"/>
        </w:rPr>
        <w:t>тказать в согласовании проекта изменения схемы размещения нестационарных торговых объектов на территории района Царицыно в части включения в существующую дислокацию нового места размещения нестационарных торговых объектов - специализация «Печать» по адресу: улица Севанская, владение 7</w:t>
      </w:r>
      <w:r>
        <w:rPr>
          <w:rFonts w:ascii="Times New Roman" w:eastAsia="Times New Roman" w:hAnsi="Times New Roman" w:cs="Times New Roman"/>
          <w:sz w:val="28"/>
          <w:szCs w:val="28"/>
        </w:rPr>
        <w:t>, у</w:t>
      </w:r>
      <w:r w:rsidRPr="0050789F">
        <w:rPr>
          <w:rFonts w:ascii="Times New Roman" w:eastAsia="Times New Roman" w:hAnsi="Times New Roman" w:cs="Times New Roman"/>
          <w:sz w:val="28"/>
          <w:szCs w:val="28"/>
        </w:rPr>
        <w:t>читывая мнения жителей района Царицыно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F59E8" w:rsidRPr="00C8372E" w:rsidRDefault="00FF59E8" w:rsidP="00FF59E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372E">
        <w:rPr>
          <w:rFonts w:ascii="Times New Roman" w:eastAsia="Times New Roman" w:hAnsi="Times New Roman" w:cs="Times New Roman"/>
          <w:sz w:val="28"/>
          <w:szCs w:val="28"/>
        </w:rPr>
        <w:t>2. Направить настоящее решение в Департамент средств массовой информации и рекламы города Москвы, Департамент территориальных органов исполнительной власти города Москвы, префектуру Южного административного округа города Москвы, управу района Царицыно города Москвы в течение 3 дней со дня его принятия.</w:t>
      </w:r>
    </w:p>
    <w:p w:rsidR="00FF59E8" w:rsidRPr="00C8372E" w:rsidRDefault="00FF59E8" w:rsidP="00FF59E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372E">
        <w:rPr>
          <w:rFonts w:ascii="Times New Roman" w:eastAsia="Times New Roman" w:hAnsi="Times New Roman" w:cs="Times New Roman"/>
          <w:sz w:val="28"/>
          <w:szCs w:val="28"/>
        </w:rPr>
        <w:t xml:space="preserve">3.Опубликовать настоящее решение в бюллетене «Московский муниципальный вестник» и разместить на официальном сайте муниципального округа Царицыно в информационно-телекоммуникационной сети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C8372E">
        <w:rPr>
          <w:rFonts w:ascii="Times New Roman" w:eastAsia="Times New Roman" w:hAnsi="Times New Roman" w:cs="Times New Roman"/>
          <w:sz w:val="28"/>
          <w:szCs w:val="28"/>
        </w:rPr>
        <w:t>Интернет</w:t>
      </w:r>
      <w:r>
        <w:rPr>
          <w:rFonts w:ascii="Times New Roman" w:eastAsia="Times New Roman" w:hAnsi="Times New Roman" w:cs="Times New Roman"/>
          <w:sz w:val="28"/>
          <w:szCs w:val="28"/>
        </w:rPr>
        <w:t>»:</w:t>
      </w:r>
      <w:r w:rsidRPr="00C8372E">
        <w:rPr>
          <w:rFonts w:ascii="Times New Roman" w:eastAsia="Times New Roman" w:hAnsi="Times New Roman" w:cs="Times New Roman"/>
          <w:sz w:val="28"/>
          <w:szCs w:val="28"/>
        </w:rPr>
        <w:t xml:space="preserve"> www.mcaricino.r</w:t>
      </w:r>
      <w:r w:rsidRPr="00C8372E">
        <w:rPr>
          <w:rFonts w:ascii="Times New Roman" w:eastAsia="Times New Roman" w:hAnsi="Times New Roman" w:cs="Times New Roman"/>
          <w:sz w:val="28"/>
          <w:szCs w:val="28"/>
          <w:lang w:val="en-US"/>
        </w:rPr>
        <w:t>u</w:t>
      </w:r>
      <w:r w:rsidRPr="00C8372E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8372E">
        <w:rPr>
          <w:rFonts w:ascii="Times New Roman" w:eastAsia="Times New Roman" w:hAnsi="Times New Roman" w:cs="Times New Roman"/>
          <w:sz w:val="28"/>
          <w:szCs w:val="28"/>
        </w:rPr>
        <w:tab/>
      </w:r>
      <w:r w:rsidRPr="00C8372E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FF59E8" w:rsidRPr="00C8372E" w:rsidRDefault="00FF59E8" w:rsidP="00FF59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372E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Pr="00C8372E">
        <w:rPr>
          <w:rFonts w:ascii="Times New Roman" w:eastAsia="Times New Roman" w:hAnsi="Times New Roman" w:cs="Times New Roman"/>
          <w:bCs/>
          <w:sz w:val="28"/>
          <w:szCs w:val="28"/>
        </w:rPr>
        <w:t>Контроль</w:t>
      </w:r>
      <w:r w:rsidRPr="00C8372E">
        <w:rPr>
          <w:rFonts w:ascii="Times New Roman" w:eastAsia="Times New Roman" w:hAnsi="Times New Roman" w:cs="Times New Roman"/>
          <w:sz w:val="28"/>
          <w:szCs w:val="28"/>
        </w:rPr>
        <w:t xml:space="preserve"> за выполнением настоящего решения возложить на главу муниципального округа Царицыно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Е.А. Самышину. </w:t>
      </w:r>
    </w:p>
    <w:p w:rsidR="00FF59E8" w:rsidRPr="00C8372E" w:rsidRDefault="00FF59E8" w:rsidP="00FF59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37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F59E8" w:rsidRDefault="00FF59E8" w:rsidP="00FF59E8">
      <w:pPr>
        <w:tabs>
          <w:tab w:val="left" w:pos="3150"/>
          <w:tab w:val="left" w:pos="7575"/>
        </w:tabs>
        <w:rPr>
          <w:rFonts w:ascii="Times New Roman" w:eastAsia="Times New Roman" w:hAnsi="Times New Roman" w:cs="Times New Roman"/>
          <w:b/>
          <w:sz w:val="28"/>
          <w:szCs w:val="28"/>
        </w:rPr>
      </w:pPr>
      <w:r w:rsidRPr="00E85F77">
        <w:rPr>
          <w:rFonts w:ascii="Times New Roman" w:eastAsia="Times New Roman" w:hAnsi="Times New Roman" w:cs="Times New Roman"/>
          <w:b/>
          <w:sz w:val="28"/>
          <w:szCs w:val="28"/>
        </w:rPr>
        <w:t>Глава муниципального округа Царицыно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Е.А. Самышина</w:t>
      </w:r>
    </w:p>
    <w:sectPr w:rsidR="00FF59E8" w:rsidSect="0083187F">
      <w:pgSz w:w="11907" w:h="16839" w:code="9"/>
      <w:pgMar w:top="680" w:right="851" w:bottom="73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D26"/>
    <w:rsid w:val="00110286"/>
    <w:rsid w:val="00123A90"/>
    <w:rsid w:val="001B0EC4"/>
    <w:rsid w:val="001F1D26"/>
    <w:rsid w:val="0025776C"/>
    <w:rsid w:val="002655FB"/>
    <w:rsid w:val="002A38BE"/>
    <w:rsid w:val="003D1F11"/>
    <w:rsid w:val="004129A5"/>
    <w:rsid w:val="004A7AF9"/>
    <w:rsid w:val="005824AE"/>
    <w:rsid w:val="005E6BAD"/>
    <w:rsid w:val="00634225"/>
    <w:rsid w:val="00766615"/>
    <w:rsid w:val="0083187F"/>
    <w:rsid w:val="008F13E4"/>
    <w:rsid w:val="009B5A9F"/>
    <w:rsid w:val="00AC3862"/>
    <w:rsid w:val="00B7451E"/>
    <w:rsid w:val="00BE5664"/>
    <w:rsid w:val="00C65682"/>
    <w:rsid w:val="00D56072"/>
    <w:rsid w:val="00E36C8E"/>
    <w:rsid w:val="00EC1496"/>
    <w:rsid w:val="00F1272B"/>
    <w:rsid w:val="00F61C1F"/>
    <w:rsid w:val="00F723C3"/>
    <w:rsid w:val="00FF10D3"/>
    <w:rsid w:val="00FF5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F9F84B-BA2B-48EE-B47A-58DDC2D3C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1D2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F1D26"/>
    <w:rPr>
      <w:color w:val="800080"/>
      <w:u w:val="single"/>
    </w:rPr>
  </w:style>
  <w:style w:type="paragraph" w:customStyle="1" w:styleId="xl120">
    <w:name w:val="xl120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1">
    <w:name w:val="xl121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3">
    <w:name w:val="xl123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4">
    <w:name w:val="xl124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7">
    <w:name w:val="xl127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8">
    <w:name w:val="xl128"/>
    <w:basedOn w:val="a"/>
    <w:rsid w:val="001F1D2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2">
    <w:name w:val="xl13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133">
    <w:name w:val="xl133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4">
    <w:name w:val="xl134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5">
    <w:name w:val="xl135"/>
    <w:basedOn w:val="a"/>
    <w:rsid w:val="001F1D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6">
    <w:name w:val="xl13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7">
    <w:name w:val="xl137"/>
    <w:basedOn w:val="a"/>
    <w:rsid w:val="001F1D2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8">
    <w:name w:val="xl138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9">
    <w:name w:val="xl139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0">
    <w:name w:val="xl140"/>
    <w:basedOn w:val="a"/>
    <w:rsid w:val="001F1D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1">
    <w:name w:val="xl141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2">
    <w:name w:val="xl14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3">
    <w:name w:val="xl143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44">
    <w:name w:val="xl144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6">
    <w:name w:val="xl14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7">
    <w:name w:val="xl147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table" w:styleId="a5">
    <w:name w:val="Table Grid"/>
    <w:basedOn w:val="a1"/>
    <w:uiPriority w:val="59"/>
    <w:rsid w:val="00E36C8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Префектура ЮАО</Company>
  <LinksUpToDate>false</LinksUpToDate>
  <CharactersWithSpaces>2014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17</cp:revision>
  <cp:lastPrinted>2017-02-09T07:12:00Z</cp:lastPrinted>
  <dcterms:created xsi:type="dcterms:W3CDTF">2017-02-02T06:14:00Z</dcterms:created>
  <dcterms:modified xsi:type="dcterms:W3CDTF">2017-09-22T11:32:00Z</dcterms:modified>
</cp:coreProperties>
</file>