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533FA7" w:rsidP="00AC67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04.12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9D481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79205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792052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8E2B88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8E2B88" w:rsidRDefault="008E2B88" w:rsidP="00AC67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333" w:type="dxa"/>
        <w:tblLook w:val="04A0" w:firstRow="1" w:lastRow="0" w:firstColumn="1" w:lastColumn="0" w:noHBand="0" w:noVBand="1"/>
      </w:tblPr>
      <w:tblGrid>
        <w:gridCol w:w="5778"/>
        <w:gridCol w:w="4555"/>
      </w:tblGrid>
      <w:tr w:rsidR="008E2B88" w:rsidRPr="008E2B88" w:rsidTr="000C27AA">
        <w:trPr>
          <w:trHeight w:val="1404"/>
        </w:trPr>
        <w:tc>
          <w:tcPr>
            <w:tcW w:w="5778" w:type="dxa"/>
            <w:shd w:val="clear" w:color="auto" w:fill="auto"/>
          </w:tcPr>
          <w:p w:rsidR="008E2B88" w:rsidRPr="008E2B88" w:rsidRDefault="008E2B88" w:rsidP="008E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2B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проекте внесения изменений в правила землепользования и застройки города Москвы в отношении территории по адресу: проект планировки территории кварталов 1, 4, 14, 14Б района Царицыно</w:t>
            </w:r>
          </w:p>
        </w:tc>
        <w:tc>
          <w:tcPr>
            <w:tcW w:w="4555" w:type="dxa"/>
            <w:shd w:val="clear" w:color="auto" w:fill="auto"/>
          </w:tcPr>
          <w:p w:rsidR="008E2B88" w:rsidRPr="008E2B88" w:rsidRDefault="008E2B88" w:rsidP="008E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2B88" w:rsidRPr="008E2B88" w:rsidRDefault="008E2B88" w:rsidP="008E2B88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B88" w:rsidRPr="008E2B88" w:rsidRDefault="008E2B88" w:rsidP="008E2B88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B8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«б» пункта 23.1 части 1 статьи 8 Закона города Москвы от 6 ноября 2002 года № 56 «Об организации местного самоуправления в городе Москве» и статьей 69 Закона города Москвы от 25 июня 2008 года № 28 «Градостроительный кодекс города Москвы», рассмотрев обращение префектуры Южного административного округа города Москвы от 18 ноября 2019 года № 01-23-8466/9 и проект внесения изменений в правила землепользования и застройки города Москвы в отношении территории по адресу: проект планировки территории кварталов 1, 4, 14, 14Б района Царицыно </w:t>
      </w:r>
    </w:p>
    <w:p w:rsidR="008E2B88" w:rsidRPr="008E2B88" w:rsidRDefault="008E2B88" w:rsidP="008E2B88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B88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</w:t>
      </w:r>
      <w:r w:rsidRPr="008E2B88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</w:t>
      </w:r>
      <w:r w:rsidRPr="008E2B88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8E2B88" w:rsidRPr="008E2B88" w:rsidRDefault="008E2B88" w:rsidP="008E2B8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B88">
        <w:rPr>
          <w:rFonts w:ascii="Times New Roman" w:eastAsia="Times New Roman" w:hAnsi="Times New Roman" w:cs="Times New Roman"/>
          <w:sz w:val="28"/>
          <w:szCs w:val="28"/>
        </w:rPr>
        <w:t xml:space="preserve">          1. Внести в Окружную комиссию по вопросам градостроительства, землепользования и застройки при Правительстве Москвы Южного административного округа города Москвы предложения по проекту внесения изменений в правила землепользования и застройки города Москвы в отношении территории по адресу: проект планировки территории кварталов 1, 4, 14, 14Б района Царицыно согласно приложению.</w:t>
      </w:r>
    </w:p>
    <w:p w:rsidR="008E2B88" w:rsidRPr="008E2B88" w:rsidRDefault="008E2B88" w:rsidP="008E2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B88">
        <w:rPr>
          <w:rFonts w:ascii="Times New Roman" w:eastAsia="Times New Roman" w:hAnsi="Times New Roman" w:cs="Times New Roman"/>
          <w:sz w:val="28"/>
          <w:szCs w:val="28"/>
        </w:rPr>
        <w:t xml:space="preserve">2. Направить настоящее решение в Окружную комиссию по вопросам градостроительства, землепользования и застройки при Правительстве Москвы Южного административного округа города Москвы, Департамент территориальных органов исполнительной власти города Москвы в течение 3 дней со дня его принятия. </w:t>
      </w:r>
    </w:p>
    <w:p w:rsidR="008E2B88" w:rsidRPr="008E2B88" w:rsidRDefault="008E2B88" w:rsidP="008E2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B88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8E2B88" w:rsidRDefault="008E2B88" w:rsidP="008E2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B88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8E2B88" w:rsidRPr="008E2B88" w:rsidRDefault="008E2B88" w:rsidP="008E2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B88" w:rsidRDefault="008E2B88" w:rsidP="008E2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2B88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Д.В. Хлестов</w:t>
      </w:r>
    </w:p>
    <w:p w:rsidR="008E2B88" w:rsidRDefault="008E2B88" w:rsidP="008E2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B88" w:rsidRDefault="008E2B88" w:rsidP="008E2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B88" w:rsidRDefault="008E2B88" w:rsidP="008E2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B88" w:rsidRDefault="008E2B88" w:rsidP="008E2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B88" w:rsidRDefault="008E2B88" w:rsidP="008E2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B88" w:rsidRPr="008E2B88" w:rsidRDefault="008E2B88" w:rsidP="008E2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E2B88" w:rsidRPr="008E2B88" w:rsidRDefault="008E2B88" w:rsidP="008E2B88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B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E2B88" w:rsidRPr="008E2B88" w:rsidRDefault="008E2B88" w:rsidP="008E2B88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B88"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  <w:r w:rsidRPr="008E2B8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депутатов </w:t>
      </w:r>
      <w:r w:rsidRPr="008E2B8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Царицыно </w:t>
      </w:r>
    </w:p>
    <w:p w:rsidR="008E2B88" w:rsidRPr="008E2B88" w:rsidRDefault="008E2B88" w:rsidP="008E2B88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B88">
        <w:rPr>
          <w:rFonts w:ascii="Times New Roman" w:eastAsia="Times New Roman" w:hAnsi="Times New Roman" w:cs="Times New Roman"/>
          <w:sz w:val="28"/>
          <w:szCs w:val="28"/>
        </w:rPr>
        <w:t xml:space="preserve">от 04 декабря 2019 года № ЦА-01-05-16/06 </w:t>
      </w:r>
    </w:p>
    <w:p w:rsidR="008E2B88" w:rsidRPr="008E2B88" w:rsidRDefault="008E2B88" w:rsidP="008E2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B88" w:rsidRPr="008E2B88" w:rsidRDefault="008E2B88" w:rsidP="008E2B88">
      <w:pPr>
        <w:spacing w:after="0" w:line="240" w:lineRule="auto"/>
        <w:ind w:right="283" w:firstLine="567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8E2B8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Предложения</w:t>
      </w:r>
    </w:p>
    <w:p w:rsidR="008E2B88" w:rsidRPr="008E2B88" w:rsidRDefault="008E2B88" w:rsidP="008E2B88">
      <w:pPr>
        <w:spacing w:after="0" w:line="240" w:lineRule="auto"/>
        <w:ind w:right="283" w:firstLine="567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8E2B8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 к проекту планировки территории кварталов 1, 4, 14, 14Б </w:t>
      </w:r>
    </w:p>
    <w:p w:rsidR="008E2B88" w:rsidRPr="008E2B88" w:rsidRDefault="008E2B88" w:rsidP="008E2B88">
      <w:pPr>
        <w:spacing w:after="0" w:line="240" w:lineRule="auto"/>
        <w:ind w:right="283" w:firstLine="567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8E2B8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района Царицыно города Москвы</w:t>
      </w:r>
    </w:p>
    <w:p w:rsidR="008E2B88" w:rsidRPr="008E2B88" w:rsidRDefault="008E2B88" w:rsidP="008E2B88">
      <w:pPr>
        <w:spacing w:after="0" w:line="240" w:lineRule="auto"/>
        <w:ind w:right="283" w:firstLine="567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eastAsia="en-US"/>
        </w:rPr>
      </w:pPr>
    </w:p>
    <w:p w:rsidR="008E2B88" w:rsidRPr="008E2B88" w:rsidRDefault="008E2B88" w:rsidP="008E2B88">
      <w:pPr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B88">
        <w:rPr>
          <w:rFonts w:ascii="Times New Roman" w:eastAsia="Times New Roman" w:hAnsi="Times New Roman" w:cs="Times New Roman"/>
          <w:sz w:val="28"/>
          <w:szCs w:val="28"/>
        </w:rPr>
        <w:t>1. Предусмотреть в проекте снос старого и строительство нового здания музыкальной школы по адресу: Бехтерева ул., д. 27.</w:t>
      </w:r>
    </w:p>
    <w:p w:rsidR="008E2B88" w:rsidRPr="008E2B88" w:rsidRDefault="008E2B88" w:rsidP="008E2B88">
      <w:pPr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B88">
        <w:rPr>
          <w:rFonts w:ascii="Times New Roman" w:eastAsia="Times New Roman" w:hAnsi="Times New Roman" w:cs="Times New Roman"/>
          <w:sz w:val="28"/>
          <w:szCs w:val="28"/>
        </w:rPr>
        <w:t xml:space="preserve">2. В 4 квартале предусмотреть строительство объектов (объекта) образования на одном из участков, предлагаемых под жилые застройки. </w:t>
      </w:r>
    </w:p>
    <w:p w:rsidR="008E2B88" w:rsidRPr="008E2B88" w:rsidRDefault="008E2B88" w:rsidP="008E2B88">
      <w:pPr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B88">
        <w:rPr>
          <w:rFonts w:ascii="Times New Roman" w:eastAsia="Times New Roman" w:hAnsi="Times New Roman" w:cs="Times New Roman"/>
          <w:sz w:val="28"/>
          <w:szCs w:val="28"/>
        </w:rPr>
        <w:t xml:space="preserve">3. Рассмотреть снос АТС по адресу: Пролетарский проспект, 24 и строительство на этом месте – объекта общественного или коммунального значения. </w:t>
      </w:r>
    </w:p>
    <w:p w:rsidR="008E2B88" w:rsidRPr="008E2B88" w:rsidRDefault="008E2B88" w:rsidP="008E2B88">
      <w:pPr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B88">
        <w:rPr>
          <w:rFonts w:ascii="Times New Roman" w:eastAsia="Times New Roman" w:hAnsi="Times New Roman" w:cs="Times New Roman"/>
          <w:sz w:val="28"/>
          <w:szCs w:val="28"/>
        </w:rPr>
        <w:t>4. Рассмотреть возможность строительства многофункционального центра (МФЦ) на месте проектируемого торгово-офисного объекта вблизи метро «Кантемировская».</w:t>
      </w:r>
    </w:p>
    <w:p w:rsidR="008E2B88" w:rsidRPr="008E2B88" w:rsidRDefault="008E2B88" w:rsidP="008E2B88">
      <w:pPr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2B88">
        <w:rPr>
          <w:rFonts w:ascii="Times New Roman" w:eastAsia="Times New Roman" w:hAnsi="Times New Roman" w:cs="Times New Roman"/>
          <w:sz w:val="28"/>
          <w:szCs w:val="28"/>
        </w:rPr>
        <w:t xml:space="preserve">5. Убрать проектируемый проезд в красных линиях, соединяющий улицу Бехтерева и проектируемую жилую застройку. </w:t>
      </w:r>
    </w:p>
    <w:p w:rsidR="008E2B88" w:rsidRDefault="008E2B88" w:rsidP="00AC67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408" w:rsidRDefault="00D35408" w:rsidP="00D3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D35408" w:rsidSect="0015556F">
      <w:pgSz w:w="11906" w:h="16838"/>
      <w:pgMar w:top="851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1E3" w:rsidRDefault="00A021E3" w:rsidP="0007006C">
      <w:pPr>
        <w:spacing w:after="0" w:line="240" w:lineRule="auto"/>
      </w:pPr>
      <w:r>
        <w:separator/>
      </w:r>
    </w:p>
  </w:endnote>
  <w:endnote w:type="continuationSeparator" w:id="0">
    <w:p w:rsidR="00A021E3" w:rsidRDefault="00A021E3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1E3" w:rsidRDefault="00A021E3" w:rsidP="0007006C">
      <w:pPr>
        <w:spacing w:after="0" w:line="240" w:lineRule="auto"/>
      </w:pPr>
      <w:r>
        <w:separator/>
      </w:r>
    </w:p>
  </w:footnote>
  <w:footnote w:type="continuationSeparator" w:id="0">
    <w:p w:rsidR="00A021E3" w:rsidRDefault="00A021E3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17FC"/>
    <w:multiLevelType w:val="hybridMultilevel"/>
    <w:tmpl w:val="2E5E5594"/>
    <w:lvl w:ilvl="0" w:tplc="4F46AB6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4E5C5D75"/>
    <w:multiLevelType w:val="hybridMultilevel"/>
    <w:tmpl w:val="C3B0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D7C5F"/>
    <w:multiLevelType w:val="hybridMultilevel"/>
    <w:tmpl w:val="C3B0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75910"/>
    <w:multiLevelType w:val="multilevel"/>
    <w:tmpl w:val="E5569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612139"/>
    <w:multiLevelType w:val="hybridMultilevel"/>
    <w:tmpl w:val="3C088B0C"/>
    <w:lvl w:ilvl="0" w:tplc="360CBD5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03EB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B81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6F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8F6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5F3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477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192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2C04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3FA7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662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3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052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2D8D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5CAA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1D2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0C2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B88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D35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810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1E3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7A4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6E09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A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540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533FA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6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33FA7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3FA7"/>
  </w:style>
  <w:style w:type="character" w:customStyle="1" w:styleId="ac">
    <w:name w:val="Текст сноски Знак"/>
    <w:basedOn w:val="a0"/>
    <w:link w:val="ad"/>
    <w:semiHidden/>
    <w:rsid w:val="00533F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53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533FA7"/>
    <w:rPr>
      <w:rFonts w:eastAsiaTheme="minorEastAsia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533FA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533F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533FA7"/>
    <w:rPr>
      <w:rFonts w:ascii="Segoe UI" w:eastAsiaTheme="minorEastAsia" w:hAnsi="Segoe UI" w:cs="Segoe UI"/>
      <w:sz w:val="18"/>
      <w:szCs w:val="18"/>
      <w:lang w:eastAsia="ru-RU"/>
    </w:rPr>
  </w:style>
  <w:style w:type="character" w:styleId="af0">
    <w:name w:val="Strong"/>
    <w:basedOn w:val="a0"/>
    <w:uiPriority w:val="22"/>
    <w:qFormat/>
    <w:rsid w:val="00533FA7"/>
    <w:rPr>
      <w:b/>
      <w:bCs/>
    </w:rPr>
  </w:style>
  <w:style w:type="character" w:styleId="af1">
    <w:name w:val="Emphasis"/>
    <w:basedOn w:val="a0"/>
    <w:qFormat/>
    <w:rsid w:val="00533FA7"/>
    <w:rPr>
      <w:i/>
      <w:iCs/>
    </w:rPr>
  </w:style>
  <w:style w:type="paragraph" w:customStyle="1" w:styleId="ConsNormal">
    <w:name w:val="ConsNormal"/>
    <w:rsid w:val="00533FA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33FA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533FA7"/>
    <w:rPr>
      <w:color w:val="800080"/>
      <w:u w:val="single"/>
    </w:rPr>
  </w:style>
  <w:style w:type="paragraph" w:styleId="af2">
    <w:name w:val="Normal (Web)"/>
    <w:basedOn w:val="a"/>
    <w:semiHidden/>
    <w:unhideWhenUsed/>
    <w:rsid w:val="00533FA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f3">
    <w:name w:val="Title"/>
    <w:basedOn w:val="a"/>
    <w:link w:val="af4"/>
    <w:qFormat/>
    <w:rsid w:val="00533F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533F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533F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33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33F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33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533F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33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_"/>
    <w:basedOn w:val="a0"/>
    <w:link w:val="15"/>
    <w:locked/>
    <w:rsid w:val="00533F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8"/>
    <w:rsid w:val="00533FA7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styleId="af9">
    <w:name w:val="page number"/>
    <w:basedOn w:val="a0"/>
    <w:uiPriority w:val="99"/>
    <w:semiHidden/>
    <w:unhideWhenUsed/>
    <w:rsid w:val="00533FA7"/>
    <w:rPr>
      <w:rFonts w:ascii="Times New Roman" w:hAnsi="Times New Roman" w:cs="Times New Roman" w:hint="default"/>
    </w:rPr>
  </w:style>
  <w:style w:type="character" w:customStyle="1" w:styleId="16">
    <w:name w:val="Основной текст с отступом Знак1"/>
    <w:basedOn w:val="a0"/>
    <w:uiPriority w:val="99"/>
    <w:semiHidden/>
    <w:rsid w:val="00533FA7"/>
    <w:rPr>
      <w:rFonts w:ascii="Times New Roman" w:eastAsia="Times New Roman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533FA7"/>
  </w:style>
  <w:style w:type="character" w:customStyle="1" w:styleId="210">
    <w:name w:val="Основной текст 2 Знак1"/>
    <w:basedOn w:val="a0"/>
    <w:uiPriority w:val="99"/>
    <w:semiHidden/>
    <w:rsid w:val="00533FA7"/>
    <w:rPr>
      <w:rFonts w:ascii="Times New Roman" w:eastAsia="Times New Roman" w:hAnsi="Times New Roman" w:cs="Times New Roman" w:hint="default"/>
      <w:lang w:eastAsia="ru-RU"/>
    </w:rPr>
  </w:style>
  <w:style w:type="character" w:customStyle="1" w:styleId="grame">
    <w:name w:val="grame"/>
    <w:rsid w:val="00533FA7"/>
  </w:style>
  <w:style w:type="character" w:customStyle="1" w:styleId="afa">
    <w:name w:val="Колонтитул"/>
    <w:basedOn w:val="a0"/>
    <w:rsid w:val="00533F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basedOn w:val="af8"/>
    <w:rsid w:val="00533FA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f8"/>
    <w:rsid w:val="00533FA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533FA7"/>
  </w:style>
  <w:style w:type="numbering" w:customStyle="1" w:styleId="23">
    <w:name w:val="Нет списка2"/>
    <w:next w:val="a2"/>
    <w:uiPriority w:val="99"/>
    <w:semiHidden/>
    <w:unhideWhenUsed/>
    <w:rsid w:val="00533FA7"/>
  </w:style>
  <w:style w:type="paragraph" w:customStyle="1" w:styleId="xl120">
    <w:name w:val="xl120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533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533F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33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533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533F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533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533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customStyle="1" w:styleId="17">
    <w:name w:val="Сетка таблицы1"/>
    <w:basedOn w:val="a1"/>
    <w:next w:val="ab"/>
    <w:uiPriority w:val="59"/>
    <w:rsid w:val="0053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533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B6E42-1AAD-46AC-9A18-0B3C40D5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51</cp:revision>
  <cp:lastPrinted>2013-11-18T09:58:00Z</cp:lastPrinted>
  <dcterms:created xsi:type="dcterms:W3CDTF">2013-10-11T06:16:00Z</dcterms:created>
  <dcterms:modified xsi:type="dcterms:W3CDTF">2019-12-05T08:46:00Z</dcterms:modified>
</cp:coreProperties>
</file>