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0B0D1B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28.11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052DA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14/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A15EC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A15ECC" w:rsidRDefault="00A15EC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</w:tblGrid>
      <w:tr w:rsidR="00A15ECC" w:rsidRPr="00DD64D7" w:rsidTr="00CA1AC6">
        <w:trPr>
          <w:trHeight w:val="1918"/>
        </w:trPr>
        <w:tc>
          <w:tcPr>
            <w:tcW w:w="6096" w:type="dxa"/>
            <w:hideMark/>
          </w:tcPr>
          <w:p w:rsidR="00A15ECC" w:rsidRPr="00DD64D7" w:rsidRDefault="00A15ECC" w:rsidP="006319B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 отказе в согласовании</w:t>
            </w:r>
            <w:r w:rsidRPr="003D3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включения места размещения нестационарного торгового объекта вида «Бахчевой развал» при стационарном торговом объекте ООО «Отдохни-77» по адресу: г. Москва, Пролетарский проспект, д. 33, </w:t>
            </w:r>
            <w:r w:rsidR="00631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корп</w:t>
            </w:r>
            <w:r w:rsidRPr="003D3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.1 в схему размещения нестационарных торговых объектов</w:t>
            </w:r>
          </w:p>
        </w:tc>
      </w:tr>
    </w:tbl>
    <w:p w:rsidR="00A15ECC" w:rsidRPr="00A15ECC" w:rsidRDefault="00A15ECC" w:rsidP="00A15E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D64D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</w:p>
    <w:p w:rsidR="00A15ECC" w:rsidRDefault="00A15ECC" w:rsidP="00A15E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3B8">
        <w:rPr>
          <w:rFonts w:ascii="Times New Roman" w:eastAsia="Times New Roman" w:hAnsi="Times New Roman" w:cs="Times New Roman"/>
          <w:sz w:val="28"/>
          <w:szCs w:val="28"/>
        </w:rPr>
        <w:t>Руководствуясь пунктом 1 части 5 статьи 1 Закона города Москвы от 11 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3B8">
        <w:rPr>
          <w:rFonts w:ascii="Times New Roman" w:eastAsia="Times New Roman" w:hAnsi="Times New Roman" w:cs="Times New Roman"/>
          <w:sz w:val="28"/>
          <w:szCs w:val="28"/>
        </w:rPr>
        <w:t>2012 года № 39 «О наделении органов местного самоуправления 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3B8">
        <w:rPr>
          <w:rFonts w:ascii="Times New Roman" w:eastAsia="Times New Roman" w:hAnsi="Times New Roman" w:cs="Times New Roman"/>
          <w:sz w:val="28"/>
          <w:szCs w:val="28"/>
        </w:rPr>
        <w:t>округов в городе Москве отдельными полномочиями города Москвы»,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3B8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Москвы от 23 июня 2016 года № 355-ПП 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3B8">
        <w:rPr>
          <w:rFonts w:ascii="Times New Roman" w:eastAsia="Times New Roman" w:hAnsi="Times New Roman" w:cs="Times New Roman"/>
          <w:sz w:val="28"/>
          <w:szCs w:val="28"/>
        </w:rPr>
        <w:t>размещении в городе Москве нестационарных торговых объектов при стационарных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3B8">
        <w:rPr>
          <w:rFonts w:ascii="Times New Roman" w:eastAsia="Times New Roman" w:hAnsi="Times New Roman" w:cs="Times New Roman"/>
          <w:sz w:val="28"/>
          <w:szCs w:val="28"/>
        </w:rPr>
        <w:t xml:space="preserve">торговых объектах», на основании обращения префектуры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Южного </w:t>
      </w:r>
      <w:r w:rsidRPr="005B43B8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округа города Москвы от </w:t>
      </w:r>
      <w:r>
        <w:rPr>
          <w:rFonts w:ascii="Times New Roman" w:eastAsia="Times New Roman" w:hAnsi="Times New Roman" w:cs="Times New Roman"/>
          <w:sz w:val="28"/>
          <w:szCs w:val="28"/>
        </w:rPr>
        <w:t>7 ноября</w:t>
      </w:r>
      <w:r w:rsidRPr="005B43B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B43B8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5B43B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ЮАО 01-23-8513/3, </w:t>
      </w:r>
      <w:r w:rsidRPr="005B43B8">
        <w:rPr>
          <w:rFonts w:ascii="Times New Roman" w:eastAsia="Times New Roman" w:hAnsi="Times New Roman" w:cs="Times New Roman"/>
          <w:sz w:val="28"/>
          <w:szCs w:val="28"/>
        </w:rPr>
        <w:t>полученного и зарегистрированного в аппарате Совета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3B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Царицыно 15 ноября</w:t>
      </w:r>
      <w:r w:rsidRPr="005B43B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B43B8">
        <w:rPr>
          <w:rFonts w:ascii="Times New Roman" w:eastAsia="Times New Roman" w:hAnsi="Times New Roman" w:cs="Times New Roman"/>
          <w:sz w:val="28"/>
          <w:szCs w:val="28"/>
        </w:rPr>
        <w:t xml:space="preserve"> года, </w:t>
      </w:r>
    </w:p>
    <w:p w:rsidR="00A15ECC" w:rsidRPr="005B43B8" w:rsidRDefault="00A15ECC" w:rsidP="00A15E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3B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A15ECC" w:rsidRPr="00FF7E7B" w:rsidRDefault="00A15ECC" w:rsidP="00A15E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3B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F7E7B">
        <w:rPr>
          <w:rFonts w:ascii="Times New Roman" w:eastAsia="Times New Roman" w:hAnsi="Times New Roman" w:cs="Times New Roman"/>
          <w:sz w:val="28"/>
          <w:szCs w:val="28"/>
        </w:rPr>
        <w:t>Отказать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7E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268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7E7B">
        <w:rPr>
          <w:rFonts w:ascii="Times New Roman" w:eastAsia="Times New Roman" w:hAnsi="Times New Roman" w:cs="Times New Roman"/>
          <w:sz w:val="28"/>
          <w:szCs w:val="28"/>
        </w:rPr>
        <w:t>согласовании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включения места </w:t>
      </w:r>
      <w:r w:rsidRPr="00FF7E7B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7E7B">
        <w:rPr>
          <w:rFonts w:ascii="Times New Roman" w:eastAsia="Times New Roman" w:hAnsi="Times New Roman" w:cs="Times New Roman"/>
          <w:sz w:val="28"/>
          <w:szCs w:val="28"/>
        </w:rPr>
        <w:t>нестационарн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F7E7B">
        <w:rPr>
          <w:rFonts w:ascii="Times New Roman" w:eastAsia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F7E7B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711361">
        <w:rPr>
          <w:rFonts w:ascii="Times New Roman" w:eastAsia="Times New Roman" w:hAnsi="Times New Roman" w:cs="Times New Roman"/>
          <w:sz w:val="28"/>
          <w:szCs w:val="28"/>
        </w:rPr>
        <w:t>вида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«Б</w:t>
      </w:r>
      <w:r w:rsidRPr="00FF7E7B">
        <w:rPr>
          <w:rFonts w:ascii="Times New Roman" w:eastAsia="Times New Roman" w:hAnsi="Times New Roman" w:cs="Times New Roman"/>
          <w:sz w:val="28"/>
          <w:szCs w:val="28"/>
        </w:rPr>
        <w:t>ахчевой развал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F7E7B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F7E7B">
        <w:rPr>
          <w:rFonts w:ascii="Times New Roman" w:eastAsia="Times New Roman" w:hAnsi="Times New Roman" w:cs="Times New Roman"/>
          <w:sz w:val="28"/>
          <w:szCs w:val="28"/>
        </w:rPr>
        <w:t xml:space="preserve"> кв.м., 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5C53">
        <w:rPr>
          <w:rFonts w:ascii="Times New Roman" w:eastAsia="Times New Roman" w:hAnsi="Times New Roman" w:cs="Times New Roman"/>
          <w:sz w:val="28"/>
          <w:szCs w:val="28"/>
        </w:rPr>
        <w:t>г. Москва, Прол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етарский проспект, д. 33, </w:t>
      </w:r>
      <w:r w:rsidR="006319B2">
        <w:rPr>
          <w:rFonts w:ascii="Times New Roman" w:eastAsia="Times New Roman" w:hAnsi="Times New Roman" w:cs="Times New Roman"/>
          <w:sz w:val="28"/>
          <w:szCs w:val="28"/>
        </w:rPr>
        <w:t>корп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.1, </w:t>
      </w:r>
      <w:r w:rsidRPr="00711361">
        <w:rPr>
          <w:rFonts w:ascii="Times New Roman" w:eastAsia="Times New Roman" w:hAnsi="Times New Roman" w:cs="Times New Roman"/>
          <w:sz w:val="28"/>
          <w:szCs w:val="28"/>
        </w:rPr>
        <w:t>в схему размещения нестационарных торговых объектов</w:t>
      </w:r>
      <w:r w:rsidRPr="009D3FF6">
        <w:rPr>
          <w:rFonts w:ascii="Times New Roman" w:eastAsia="Times New Roman" w:hAnsi="Times New Roman" w:cs="Times New Roman"/>
          <w:sz w:val="28"/>
          <w:szCs w:val="28"/>
        </w:rPr>
        <w:t xml:space="preserve"> ввиду того, что это нарушает интересы жителей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Царицыно</w:t>
      </w:r>
      <w:r w:rsidRPr="009D3FF6">
        <w:rPr>
          <w:rFonts w:ascii="Times New Roman" w:eastAsia="Times New Roman" w:hAnsi="Times New Roman" w:cs="Times New Roman"/>
          <w:sz w:val="28"/>
          <w:szCs w:val="28"/>
        </w:rPr>
        <w:t xml:space="preserve"> в городе Москве - свободная ширина прохода от крайних элементов торгового объекта до опор конструкций и других отдельно стоящих выступающих элементов не позволяет обеспечить беспре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пятственное пешеходное движение, а также </w:t>
      </w:r>
      <w:r w:rsidRPr="00C10EDD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eastAsia="Times New Roman" w:hAnsi="Times New Roman" w:cs="Times New Roman"/>
          <w:sz w:val="28"/>
          <w:szCs w:val="28"/>
        </w:rPr>
        <w:t>канализационных люков на данном участке.</w:t>
      </w:r>
    </w:p>
    <w:p w:rsidR="00A15ECC" w:rsidRPr="005B43B8" w:rsidRDefault="00A15ECC" w:rsidP="00A15E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3B8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3B8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исполнительной власти города Москвы, префектуру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Южного </w:t>
      </w:r>
      <w:r w:rsidRPr="005B43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административного округа города Москвы, управу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Царицыно </w:t>
      </w:r>
      <w:r w:rsidRPr="005B43B8">
        <w:rPr>
          <w:rFonts w:ascii="Times New Roman" w:eastAsia="Times New Roman" w:hAnsi="Times New Roman" w:cs="Times New Roman"/>
          <w:sz w:val="28"/>
          <w:szCs w:val="28"/>
        </w:rPr>
        <w:t>города Москвы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3B8">
        <w:rPr>
          <w:rFonts w:ascii="Times New Roman" w:eastAsia="Times New Roman" w:hAnsi="Times New Roman" w:cs="Times New Roman"/>
          <w:sz w:val="28"/>
          <w:szCs w:val="28"/>
        </w:rPr>
        <w:t>в течение 3 дней со дня его принятия.</w:t>
      </w:r>
    </w:p>
    <w:p w:rsidR="00A15ECC" w:rsidRPr="005B43B8" w:rsidRDefault="00A15ECC" w:rsidP="00A15ECC">
      <w:pPr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Pr="005B43B8">
        <w:rPr>
          <w:rFonts w:ascii="Times New Roman" w:eastAsia="Times New Roman" w:hAnsi="Times New Roman" w:cs="Times New Roman"/>
          <w:sz w:val="28"/>
          <w:szCs w:val="28"/>
        </w:rPr>
        <w:t>. О</w:t>
      </w:r>
      <w:r w:rsidRPr="005B43B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5B43B8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bidi="ru-RU"/>
          </w:rPr>
          <w:t>www.</w:t>
        </w:r>
        <w:r w:rsidRPr="005B43B8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val="en-US" w:bidi="ru-RU"/>
          </w:rPr>
          <w:t>mcaricino</w:t>
        </w:r>
        <w:r w:rsidRPr="005B43B8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bidi="ru-RU"/>
          </w:rPr>
          <w:t>.</w:t>
        </w:r>
        <w:r w:rsidRPr="005B43B8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val="en-US" w:bidi="ru-RU"/>
          </w:rPr>
          <w:t>ru</w:t>
        </w:r>
      </w:hyperlink>
      <w:r w:rsidRPr="005B43B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:rsidR="00A15ECC" w:rsidRDefault="00A15ECC" w:rsidP="00A15EC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4</w:t>
      </w:r>
      <w:r w:rsidRPr="005B43B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A15ECC" w:rsidRDefault="00A15ECC" w:rsidP="00A15ECC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A15ECC" w:rsidRPr="00DD64D7" w:rsidRDefault="00A15ECC" w:rsidP="00A15ECC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  <w:r w:rsidRPr="00DD64D7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 xml:space="preserve">Глава муниципального округа Царицыно  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ab/>
        <w:t xml:space="preserve">                              </w:t>
      </w:r>
      <w:r w:rsidRPr="00DD64D7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>Д.В. Хлестов</w:t>
      </w:r>
    </w:p>
    <w:p w:rsidR="00A15ECC" w:rsidRDefault="00A15ECC" w:rsidP="00A15ECC">
      <w:pPr>
        <w:spacing w:after="0" w:line="240" w:lineRule="auto"/>
        <w:ind w:firstLine="708"/>
        <w:jc w:val="both"/>
      </w:pPr>
    </w:p>
    <w:p w:rsidR="00A15ECC" w:rsidRDefault="00A15ECC" w:rsidP="00A15ECC">
      <w:pPr>
        <w:spacing w:after="0" w:line="240" w:lineRule="auto"/>
        <w:ind w:firstLine="708"/>
        <w:jc w:val="both"/>
      </w:pPr>
    </w:p>
    <w:p w:rsidR="00A15ECC" w:rsidRDefault="00A15ECC" w:rsidP="00A15ECC">
      <w:pPr>
        <w:spacing w:after="0" w:line="240" w:lineRule="auto"/>
        <w:ind w:firstLine="708"/>
        <w:jc w:val="both"/>
      </w:pPr>
    </w:p>
    <w:p w:rsidR="00A15ECC" w:rsidRDefault="00A15EC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A15ECC" w:rsidSect="00052DA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0FE" w:rsidRDefault="00AA40FE" w:rsidP="0007006C">
      <w:pPr>
        <w:spacing w:after="0" w:line="240" w:lineRule="auto"/>
      </w:pPr>
      <w:r>
        <w:separator/>
      </w:r>
    </w:p>
  </w:endnote>
  <w:endnote w:type="continuationSeparator" w:id="0">
    <w:p w:rsidR="00AA40FE" w:rsidRDefault="00AA40FE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0FE" w:rsidRDefault="00AA40FE" w:rsidP="0007006C">
      <w:pPr>
        <w:spacing w:after="0" w:line="240" w:lineRule="auto"/>
      </w:pPr>
      <w:r>
        <w:separator/>
      </w:r>
    </w:p>
  </w:footnote>
  <w:footnote w:type="continuationSeparator" w:id="0">
    <w:p w:rsidR="00AA40FE" w:rsidRDefault="00AA40FE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2DA3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0D1B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351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723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1979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9A9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484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2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220D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7EF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636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5ECC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0FE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5A6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List Paragraph"/>
    <w:basedOn w:val="a"/>
    <w:uiPriority w:val="34"/>
    <w:qFormat/>
    <w:rsid w:val="000B0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B0993-308E-4BBA-920F-527E5F4A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59</cp:revision>
  <cp:lastPrinted>2013-11-18T09:58:00Z</cp:lastPrinted>
  <dcterms:created xsi:type="dcterms:W3CDTF">2013-10-11T06:16:00Z</dcterms:created>
  <dcterms:modified xsi:type="dcterms:W3CDTF">2023-11-28T11:55:00Z</dcterms:modified>
</cp:coreProperties>
</file>