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951A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2C5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5B16E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5B16EA" w:rsidRDefault="005B16E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Царицыно за </w:t>
      </w:r>
      <w:r w:rsidRPr="005B16E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B16EA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2024 года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части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B16EA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5B16EA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5B16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B16EA">
        <w:rPr>
          <w:rFonts w:ascii="Times New Roman" w:eastAsia="Times New Roman" w:hAnsi="Times New Roman" w:cs="Times New Roman"/>
          <w:sz w:val="28"/>
          <w:szCs w:val="28"/>
        </w:rPr>
        <w:t xml:space="preserve"> квартал 2024 года (Приложение 1, 2, 3, 4)</w:t>
      </w:r>
      <w:r w:rsidRPr="005B16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B16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E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2024 года №ЦА-01-05-06/03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6EA">
        <w:rPr>
          <w:rFonts w:ascii="Times New Roman" w:eastAsia="Times New Roman" w:hAnsi="Times New Roman" w:cs="Times New Roman"/>
          <w:b/>
          <w:lang w:eastAsia="ar-SA"/>
        </w:rPr>
        <w:t xml:space="preserve">               Доходы бюджета муниципального округа Царицыно за 1 квартал 2024 года </w:t>
      </w:r>
      <w:r w:rsidRPr="005B16EA">
        <w:rPr>
          <w:rFonts w:ascii="Times New Roman" w:eastAsia="Times New Roman" w:hAnsi="Times New Roman" w:cs="Times New Roman"/>
          <w:lang w:eastAsia="ar-SA"/>
        </w:rPr>
        <w:tab/>
      </w:r>
      <w:r w:rsidRPr="005B1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B16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816"/>
        <w:gridCol w:w="6177"/>
        <w:gridCol w:w="992"/>
      </w:tblGrid>
      <w:tr w:rsidR="005B16EA" w:rsidRPr="005B16EA" w:rsidTr="00301F7F">
        <w:trPr>
          <w:trHeight w:val="435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5B16EA" w:rsidRPr="005B16EA" w:rsidTr="00301F7F">
        <w:trPr>
          <w:trHeight w:val="104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182 1 00 00000 00 0000 000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5049,2</w:t>
            </w:r>
          </w:p>
        </w:tc>
      </w:tr>
      <w:tr w:rsidR="005B16EA" w:rsidRPr="005B16EA" w:rsidTr="00301F7F">
        <w:trPr>
          <w:trHeight w:val="269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16EA" w:rsidRPr="005B16EA" w:rsidTr="00301F7F">
        <w:trPr>
          <w:trHeight w:val="272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5049,2</w:t>
            </w:r>
          </w:p>
        </w:tc>
      </w:tr>
      <w:tr w:rsidR="005B16EA" w:rsidRPr="005B16EA" w:rsidTr="00301F7F">
        <w:trPr>
          <w:trHeight w:val="272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B16EA" w:rsidRPr="005B16EA" w:rsidTr="00301F7F">
        <w:trPr>
          <w:trHeight w:val="31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182 1 01 0200001 0000 110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5049,2</w:t>
            </w:r>
          </w:p>
        </w:tc>
      </w:tr>
      <w:tr w:rsidR="005B16EA" w:rsidRPr="005B16EA" w:rsidTr="00301F7F">
        <w:trPr>
          <w:trHeight w:val="293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16EA" w:rsidRPr="005B16EA" w:rsidTr="00301F7F">
        <w:trPr>
          <w:trHeight w:val="1279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  <w:bCs/>
              </w:rPr>
              <w:t>4104,0</w:t>
            </w:r>
          </w:p>
        </w:tc>
      </w:tr>
      <w:tr w:rsidR="005B16EA" w:rsidRPr="005B16EA" w:rsidTr="00301F7F">
        <w:trPr>
          <w:trHeight w:val="1779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-2,0</w:t>
            </w:r>
          </w:p>
        </w:tc>
      </w:tr>
      <w:tr w:rsidR="005B16EA" w:rsidRPr="005B16EA" w:rsidTr="00301F7F">
        <w:trPr>
          <w:trHeight w:val="577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182 101 0203001 0000 110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108,5</w:t>
            </w:r>
          </w:p>
        </w:tc>
      </w:tr>
      <w:tr w:rsidR="005B16EA" w:rsidRPr="005B16EA" w:rsidTr="00301F7F">
        <w:trPr>
          <w:trHeight w:val="577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182 101 0208001 0000 110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136,1</w:t>
            </w:r>
          </w:p>
        </w:tc>
      </w:tr>
      <w:tr w:rsidR="005B16EA" w:rsidRPr="005B16EA" w:rsidTr="00301F7F">
        <w:trPr>
          <w:trHeight w:val="577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182 101 0213001 0000 110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5B16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EA">
              <w:rPr>
                <w:rFonts w:ascii="Times New Roman" w:eastAsia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5B16EA" w:rsidRPr="005B16EA" w:rsidTr="00301F7F">
        <w:trPr>
          <w:trHeight w:val="577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16EA" w:rsidRPr="005B16EA" w:rsidRDefault="005B16EA" w:rsidP="005B16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182 101 0214001 0000 110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5B16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6EA">
              <w:rPr>
                <w:rFonts w:ascii="Times New Roman" w:eastAsia="Times New Roman" w:hAnsi="Times New Roman" w:cs="Times New Roman"/>
                <w:sz w:val="24"/>
                <w:szCs w:val="24"/>
              </w:rPr>
              <w:t>390,7</w:t>
            </w:r>
          </w:p>
        </w:tc>
      </w:tr>
      <w:tr w:rsidR="005B16EA" w:rsidRPr="005B16EA" w:rsidTr="00301F7F">
        <w:trPr>
          <w:trHeight w:val="268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900 202 0000000 0000 000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5B16EA" w:rsidRPr="005B16EA" w:rsidTr="00301F7F">
        <w:trPr>
          <w:trHeight w:val="261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900 202 0000000 0000 150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5B16EA" w:rsidRPr="005B16EA" w:rsidTr="00301F7F">
        <w:trPr>
          <w:trHeight w:val="577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900 202 4999903 0000 150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6EA" w:rsidRPr="005B16EA" w:rsidRDefault="005B16EA" w:rsidP="005B1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5B16EA" w:rsidRPr="005B16EA" w:rsidTr="00301F7F">
        <w:trPr>
          <w:trHeight w:val="214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B16EA" w:rsidRPr="005B16EA" w:rsidRDefault="005B16EA" w:rsidP="005B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EA" w:rsidRPr="005B16EA" w:rsidRDefault="005B16EA" w:rsidP="005B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6EA">
              <w:rPr>
                <w:rFonts w:ascii="Times New Roman" w:eastAsia="Times New Roman" w:hAnsi="Times New Roman" w:cs="Times New Roman"/>
                <w:b/>
                <w:bCs/>
              </w:rPr>
              <w:t>5649,2</w:t>
            </w:r>
          </w:p>
        </w:tc>
      </w:tr>
    </w:tbl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2024 года №ЦА-01-05-06/03</w:t>
      </w: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B16EA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бюджета </w:t>
      </w: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B16EA">
        <w:rPr>
          <w:rFonts w:ascii="Times New Roman" w:eastAsia="Times New Roman" w:hAnsi="Times New Roman" w:cs="Times New Roman"/>
          <w:b/>
          <w:lang w:eastAsia="en-US"/>
        </w:rPr>
        <w:t xml:space="preserve">муниципального округа Царицыно за 1 квартал 2024 года </w:t>
      </w:r>
    </w:p>
    <w:tbl>
      <w:tblPr>
        <w:tblStyle w:val="162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850"/>
        <w:gridCol w:w="567"/>
        <w:gridCol w:w="567"/>
        <w:gridCol w:w="1701"/>
        <w:gridCol w:w="709"/>
        <w:gridCol w:w="1105"/>
      </w:tblGrid>
      <w:tr w:rsidR="005B16EA" w:rsidRPr="005B16EA" w:rsidTr="00301F7F">
        <w:tc>
          <w:tcPr>
            <w:tcW w:w="4424" w:type="dxa"/>
            <w:vAlign w:val="center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Сумма (тыс. рублей)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Calibri"/>
                <w:b/>
                <w:color w:val="000000"/>
              </w:rPr>
            </w:pPr>
            <w:r w:rsidRPr="005B16EA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7158,2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600,0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</w:p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</w:p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rPr>
          <w:trHeight w:val="1357"/>
        </w:trPr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600,0</w:t>
            </w:r>
          </w:p>
        </w:tc>
      </w:tr>
      <w:tr w:rsidR="005B16EA" w:rsidRPr="005B16EA" w:rsidTr="00301F7F">
        <w:tc>
          <w:tcPr>
            <w:tcW w:w="4424" w:type="dxa"/>
            <w:hideMark/>
          </w:tcPr>
          <w:p w:rsidR="005B16EA" w:rsidRPr="005B16EA" w:rsidRDefault="005B16EA" w:rsidP="005B16EA">
            <w:pPr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600,0</w:t>
            </w:r>
          </w:p>
        </w:tc>
      </w:tr>
      <w:tr w:rsidR="005B16EA" w:rsidRPr="005B16EA" w:rsidTr="00301F7F">
        <w:tc>
          <w:tcPr>
            <w:tcW w:w="4424" w:type="dxa"/>
            <w:hideMark/>
          </w:tcPr>
          <w:p w:rsidR="005B16EA" w:rsidRPr="005B16EA" w:rsidRDefault="005B16EA" w:rsidP="005B16EA">
            <w:pPr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5B16EA" w:rsidRPr="005B16EA" w:rsidRDefault="005B16EA" w:rsidP="005B16EA">
            <w:pPr>
              <w:jc w:val="center"/>
              <w:rPr>
                <w:rFonts w:eastAsia="Calibri"/>
              </w:rPr>
            </w:pPr>
            <w:r w:rsidRPr="005B16EA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600,0</w:t>
            </w:r>
          </w:p>
        </w:tc>
      </w:tr>
      <w:tr w:rsidR="005B16EA" w:rsidRPr="005B16EA" w:rsidTr="00301F7F">
        <w:tc>
          <w:tcPr>
            <w:tcW w:w="4424" w:type="dxa"/>
            <w:vAlign w:val="bottom"/>
          </w:tcPr>
          <w:p w:rsidR="005B16EA" w:rsidRPr="005B16EA" w:rsidRDefault="005B16EA" w:rsidP="005B16EA">
            <w:pPr>
              <w:jc w:val="both"/>
              <w:rPr>
                <w:rFonts w:eastAsia="Calibri"/>
                <w:b/>
                <w:color w:val="000000"/>
              </w:rPr>
            </w:pPr>
            <w:r w:rsidRPr="005B16EA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 xml:space="preserve">  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6428,9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2384,3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2239,8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2239,8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144,5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144,5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5B16EA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5B16EA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3619,9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3428,4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3428,4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191,5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191,5</w:t>
            </w:r>
          </w:p>
        </w:tc>
      </w:tr>
      <w:tr w:rsidR="005B16EA" w:rsidRPr="005B16EA" w:rsidTr="00301F7F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jc w:val="both"/>
              <w:rPr>
                <w:rFonts w:eastAsia="Calibri"/>
              </w:rPr>
            </w:pPr>
            <w:r w:rsidRPr="005B16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</w:p>
        </w:tc>
      </w:tr>
      <w:tr w:rsidR="005B16EA" w:rsidRPr="005B16EA" w:rsidTr="00301F7F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jc w:val="both"/>
              <w:rPr>
                <w:rFonts w:eastAsia="Calibri"/>
              </w:rPr>
            </w:pPr>
            <w:r w:rsidRPr="005B16EA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424,7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424,7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424,7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b/>
                <w:color w:val="000000"/>
              </w:rPr>
            </w:pPr>
            <w:r w:rsidRPr="005B16EA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129,3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129,3</w:t>
            </w:r>
          </w:p>
        </w:tc>
      </w:tr>
      <w:tr w:rsidR="005B16EA" w:rsidRPr="005B16EA" w:rsidTr="00301F7F">
        <w:tc>
          <w:tcPr>
            <w:tcW w:w="4424" w:type="dxa"/>
            <w:vAlign w:val="bottom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129,3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129,3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100,0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100,0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100,0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100,0</w:t>
            </w:r>
          </w:p>
        </w:tc>
      </w:tr>
      <w:tr w:rsidR="005B16EA" w:rsidRPr="005B16EA" w:rsidTr="00301F7F">
        <w:trPr>
          <w:trHeight w:val="64"/>
        </w:trPr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rPr>
          <w:trHeight w:val="330"/>
        </w:trPr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b/>
                <w:color w:val="000000"/>
              </w:rPr>
            </w:pPr>
            <w:r w:rsidRPr="005B16EA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480,0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480,0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480,0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480,0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480,0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b/>
                <w:color w:val="000000"/>
              </w:rPr>
            </w:pPr>
            <w:r w:rsidRPr="005B16EA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470,0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470,0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470,0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470,0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470,0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 xml:space="preserve">Социальные выплаты гражданам, кроме </w:t>
            </w:r>
            <w:r w:rsidRPr="005B16EA">
              <w:rPr>
                <w:rFonts w:eastAsia="Calibri"/>
                <w:color w:val="00000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-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b/>
                <w:color w:val="000000"/>
              </w:rPr>
            </w:pPr>
            <w:r w:rsidRPr="005B16EA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145,1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40,0</w:t>
            </w:r>
          </w:p>
        </w:tc>
      </w:tr>
      <w:tr w:rsidR="005B16EA" w:rsidRPr="005B16EA" w:rsidTr="00301F7F">
        <w:tc>
          <w:tcPr>
            <w:tcW w:w="4424" w:type="dxa"/>
            <w:vAlign w:val="bottom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40,0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Calibri"/>
              </w:rPr>
            </w:pPr>
            <w:r w:rsidRPr="005B16EA">
              <w:rPr>
                <w:rFonts w:eastAsia="Calibri"/>
              </w:rPr>
              <w:t>105,1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right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105,1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105,1</w:t>
            </w:r>
          </w:p>
        </w:tc>
      </w:tr>
      <w:tr w:rsidR="005B16EA" w:rsidRPr="005B16EA" w:rsidTr="00301F7F">
        <w:tc>
          <w:tcPr>
            <w:tcW w:w="4424" w:type="dxa"/>
          </w:tcPr>
          <w:p w:rsidR="005B16EA" w:rsidRPr="005B16EA" w:rsidRDefault="005B16EA" w:rsidP="005B16EA">
            <w:pPr>
              <w:jc w:val="both"/>
              <w:rPr>
                <w:rFonts w:eastAsia="Calibri"/>
                <w:color w:val="000000"/>
              </w:rPr>
            </w:pPr>
            <w:r w:rsidRPr="005B16EA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5B16EA" w:rsidRPr="005B16EA" w:rsidRDefault="005B16EA" w:rsidP="005B16EA">
            <w:pPr>
              <w:rPr>
                <w:rFonts w:eastAsia="Calibri"/>
              </w:rPr>
            </w:pPr>
            <w:r w:rsidRPr="005B16EA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5B16EA" w:rsidRPr="005B16EA" w:rsidRDefault="005B16EA" w:rsidP="005B16EA">
            <w:pPr>
              <w:jc w:val="right"/>
              <w:rPr>
                <w:rFonts w:eastAsia="Times New Roman"/>
              </w:rPr>
            </w:pPr>
            <w:r w:rsidRPr="005B16EA">
              <w:rPr>
                <w:rFonts w:eastAsia="Calibri"/>
              </w:rPr>
              <w:t>105,1</w:t>
            </w:r>
          </w:p>
        </w:tc>
      </w:tr>
      <w:tr w:rsidR="005B16EA" w:rsidRPr="005B16EA" w:rsidTr="00301F7F">
        <w:tc>
          <w:tcPr>
            <w:tcW w:w="8818" w:type="dxa"/>
            <w:gridSpan w:val="6"/>
          </w:tcPr>
          <w:p w:rsidR="005B16EA" w:rsidRPr="005B16EA" w:rsidRDefault="005B16EA" w:rsidP="005B16EA">
            <w:pPr>
              <w:rPr>
                <w:rFonts w:eastAsia="Calibri"/>
                <w:b/>
              </w:rPr>
            </w:pPr>
            <w:r w:rsidRPr="005B16EA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5B16EA" w:rsidRPr="005B16EA" w:rsidRDefault="005B16EA" w:rsidP="005B16EA">
            <w:pPr>
              <w:jc w:val="right"/>
              <w:rPr>
                <w:rFonts w:eastAsia="Calibri"/>
                <w:b/>
              </w:rPr>
            </w:pPr>
            <w:r w:rsidRPr="005B16EA">
              <w:rPr>
                <w:rFonts w:eastAsia="Calibri"/>
                <w:b/>
              </w:rPr>
              <w:t xml:space="preserve"> 8353,3</w:t>
            </w:r>
          </w:p>
        </w:tc>
      </w:tr>
    </w:tbl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2024 года №ЦА-01-05-06/03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B16EA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5B16EA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5B16EA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  <w:r w:rsidRPr="005B16EA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5B16EA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5B16EA">
        <w:rPr>
          <w:rFonts w:ascii="Times New Roman" w:eastAsia="Calibri" w:hAnsi="Times New Roman" w:cs="Times New Roman"/>
          <w:b/>
          <w:lang w:eastAsia="en-US"/>
        </w:rPr>
        <w:t xml:space="preserve"> бюджета муниципального округа Царицыно за 1 квартал 2024 года</w:t>
      </w:r>
    </w:p>
    <w:tbl>
      <w:tblPr>
        <w:tblStyle w:val="24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5B16EA" w:rsidRPr="005B16EA" w:rsidTr="00301F7F">
        <w:tc>
          <w:tcPr>
            <w:tcW w:w="5103" w:type="dxa"/>
            <w:vAlign w:val="center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Рз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ПР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ЦСР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ВР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Сумма (тыс.</w:t>
            </w:r>
          </w:p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рублей)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7158,2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600,0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tbl>
      <w:tblPr>
        <w:tblStyle w:val="16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5B16EA" w:rsidRPr="005B16EA" w:rsidTr="00301F7F">
        <w:trPr>
          <w:trHeight w:val="1383"/>
        </w:trPr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600,0</w:t>
            </w:r>
          </w:p>
        </w:tc>
      </w:tr>
      <w:tr w:rsidR="005B16EA" w:rsidRPr="005B16EA" w:rsidTr="00301F7F">
        <w:trPr>
          <w:trHeight w:val="247"/>
        </w:trPr>
        <w:tc>
          <w:tcPr>
            <w:tcW w:w="5103" w:type="dxa"/>
            <w:hideMark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993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963" w:type="dxa"/>
            <w:hideMark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600,0</w:t>
            </w:r>
          </w:p>
        </w:tc>
      </w:tr>
      <w:tr w:rsidR="005B16EA" w:rsidRPr="005B16EA" w:rsidTr="00301F7F">
        <w:tc>
          <w:tcPr>
            <w:tcW w:w="5103" w:type="dxa"/>
            <w:hideMark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31 А 04 00100</w:t>
            </w:r>
          </w:p>
        </w:tc>
        <w:tc>
          <w:tcPr>
            <w:tcW w:w="993" w:type="dxa"/>
            <w:hideMark/>
          </w:tcPr>
          <w:p w:rsidR="005B16EA" w:rsidRPr="005B16EA" w:rsidRDefault="005B16EA" w:rsidP="005B1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963" w:type="dxa"/>
            <w:hideMark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</w:rPr>
              <w:t>600,0</w:t>
            </w:r>
          </w:p>
        </w:tc>
      </w:tr>
    </w:tbl>
    <w:tbl>
      <w:tblPr>
        <w:tblStyle w:val="24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5B16EA" w:rsidRPr="005B16EA" w:rsidTr="00301F7F">
        <w:tc>
          <w:tcPr>
            <w:tcW w:w="5103" w:type="dxa"/>
            <w:vAlign w:val="bottom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6428,9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2384,3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2239,8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2239,8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144,5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144,5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Обеспечение деятельности </w:t>
            </w:r>
            <w:r w:rsidRPr="005B16EA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3619,9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3428,4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3428,4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191,5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191,5</w:t>
            </w:r>
          </w:p>
        </w:tc>
      </w:tr>
      <w:tr w:rsidR="005B16EA" w:rsidRPr="005B16EA" w:rsidTr="00301F7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B16EA" w:rsidRPr="005B16EA" w:rsidTr="00301F7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424,7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424,7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424,7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B16EA">
              <w:rPr>
                <w:rFonts w:ascii="Times New Roman" w:eastAsia="Times New Roman" w:hAnsi="Times New Roman" w:cs="Times New Roman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870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5B16EA" w:rsidRPr="005B16EA" w:rsidTr="00301F7F">
        <w:tc>
          <w:tcPr>
            <w:tcW w:w="5103" w:type="dxa"/>
            <w:vAlign w:val="bottom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129,3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334,0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16EA" w:rsidRPr="005B16EA" w:rsidTr="00301F7F">
        <w:trPr>
          <w:trHeight w:val="64"/>
        </w:trPr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480,0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480,0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480,0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480,0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08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480,0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500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01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540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470,0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320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145,1</w:t>
            </w:r>
          </w:p>
        </w:tc>
      </w:tr>
      <w:tr w:rsidR="005B16EA" w:rsidRPr="005B16EA" w:rsidTr="00301F7F">
        <w:trPr>
          <w:trHeight w:val="70"/>
        </w:trPr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5B16EA" w:rsidRPr="005B16EA" w:rsidTr="00301F7F">
        <w:tc>
          <w:tcPr>
            <w:tcW w:w="5103" w:type="dxa"/>
            <w:vAlign w:val="bottom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02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850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105,1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105,1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105,1</w:t>
            </w:r>
          </w:p>
        </w:tc>
      </w:tr>
      <w:tr w:rsidR="005B16EA" w:rsidRPr="005B16EA" w:rsidTr="00301F7F">
        <w:tc>
          <w:tcPr>
            <w:tcW w:w="5103" w:type="dxa"/>
          </w:tcPr>
          <w:p w:rsidR="005B16EA" w:rsidRPr="005B16EA" w:rsidRDefault="005B16EA" w:rsidP="005B16EA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701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963" w:type="dxa"/>
          </w:tcPr>
          <w:p w:rsidR="005B16EA" w:rsidRPr="005B16EA" w:rsidRDefault="005B16EA" w:rsidP="005B16E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6EA">
              <w:rPr>
                <w:rFonts w:ascii="Times New Roman" w:eastAsia="Calibri" w:hAnsi="Times New Roman" w:cs="Times New Roman"/>
                <w:lang w:eastAsia="en-US"/>
              </w:rPr>
              <w:t>105,1</w:t>
            </w:r>
          </w:p>
        </w:tc>
      </w:tr>
      <w:tr w:rsidR="005B16EA" w:rsidRPr="005B16EA" w:rsidTr="00301F7F">
        <w:tc>
          <w:tcPr>
            <w:tcW w:w="8931" w:type="dxa"/>
            <w:gridSpan w:val="5"/>
            <w:vAlign w:val="center"/>
          </w:tcPr>
          <w:p w:rsidR="005B16EA" w:rsidRPr="005B16EA" w:rsidRDefault="005B16EA" w:rsidP="005B16E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5B16EA" w:rsidRPr="005B16EA" w:rsidRDefault="005B16EA" w:rsidP="005B16EA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B16E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8353,3</w:t>
            </w:r>
          </w:p>
        </w:tc>
      </w:tr>
    </w:tbl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B16EA" w:rsidRPr="005B16EA" w:rsidRDefault="005B16EA" w:rsidP="005B1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4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 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16EA">
        <w:rPr>
          <w:rFonts w:ascii="Times New Roman" w:eastAsia="Times New Roman" w:hAnsi="Times New Roman" w:cs="Times New Roman"/>
          <w:color w:val="000000"/>
          <w:sz w:val="20"/>
          <w:szCs w:val="20"/>
        </w:rPr>
        <w:t>от 17 апреля 2024 года №ЦА-01-05-06/03</w:t>
      </w: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6EA">
        <w:rPr>
          <w:rFonts w:ascii="Times New Roman" w:eastAsia="Times New Roman" w:hAnsi="Times New Roman" w:cs="Times New Roman"/>
          <w:b/>
          <w:lang w:eastAsia="ar-SA"/>
        </w:rPr>
        <w:t xml:space="preserve">Источники внутреннего финансирования дефицита </w:t>
      </w:r>
    </w:p>
    <w:p w:rsidR="005B16EA" w:rsidRPr="005B16EA" w:rsidRDefault="005B16EA" w:rsidP="005B1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B16EA">
        <w:rPr>
          <w:rFonts w:ascii="Times New Roman" w:eastAsia="Times New Roman" w:hAnsi="Times New Roman" w:cs="Times New Roman"/>
          <w:b/>
          <w:lang w:eastAsia="ar-SA"/>
        </w:rPr>
        <w:t xml:space="preserve">бюджета муниципального округа Царицыно за 1 квартал 2024 год  </w:t>
      </w:r>
    </w:p>
    <w:p w:rsidR="005B16EA" w:rsidRPr="005B16EA" w:rsidRDefault="005B16EA" w:rsidP="005B1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B16EA">
        <w:rPr>
          <w:rFonts w:ascii="TeamViewer11" w:eastAsia="Times New Roman" w:hAnsi="TeamViewer11" w:cs="Times New Roman"/>
          <w:lang w:eastAsia="ar-SA"/>
        </w:rPr>
        <w:t xml:space="preserve">                                                                                              </w:t>
      </w:r>
    </w:p>
    <w:tbl>
      <w:tblPr>
        <w:tblStyle w:val="200"/>
        <w:tblW w:w="9610" w:type="dxa"/>
        <w:tblInd w:w="279" w:type="dxa"/>
        <w:tblLook w:val="04A0" w:firstRow="1" w:lastRow="0" w:firstColumn="1" w:lastColumn="0" w:noHBand="0" w:noVBand="1"/>
      </w:tblPr>
      <w:tblGrid>
        <w:gridCol w:w="1174"/>
        <w:gridCol w:w="439"/>
        <w:gridCol w:w="526"/>
        <w:gridCol w:w="662"/>
        <w:gridCol w:w="520"/>
        <w:gridCol w:w="698"/>
        <w:gridCol w:w="675"/>
        <w:gridCol w:w="3782"/>
        <w:gridCol w:w="1134"/>
      </w:tblGrid>
      <w:tr w:rsidR="005B16EA" w:rsidRPr="005B16EA" w:rsidTr="00301F7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Calibri"/>
              </w:rPr>
            </w:pPr>
            <w:r w:rsidRPr="005B16EA">
              <w:rPr>
                <w:rFonts w:eastAsia="Times New Roman"/>
              </w:rPr>
              <w:t>Код ведомства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  <w:lang w:eastAsia="ar-SA"/>
              </w:rPr>
              <w:t>тыс. руб.</w:t>
            </w:r>
          </w:p>
        </w:tc>
      </w:tr>
      <w:tr w:rsidR="005B16EA" w:rsidRPr="005B16EA" w:rsidTr="00301F7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0,0</w:t>
            </w:r>
          </w:p>
        </w:tc>
      </w:tr>
      <w:tr w:rsidR="005B16EA" w:rsidRPr="005B16EA" w:rsidTr="00301F7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0,0</w:t>
            </w:r>
          </w:p>
        </w:tc>
      </w:tr>
      <w:tr w:rsidR="005B16EA" w:rsidRPr="005B16EA" w:rsidTr="00301F7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0201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610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0,0</w:t>
            </w:r>
          </w:p>
        </w:tc>
      </w:tr>
      <w:tr w:rsidR="005B16EA" w:rsidRPr="005B16EA" w:rsidTr="00301F7F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900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0201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610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jc w:val="both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EA" w:rsidRPr="005B16EA" w:rsidRDefault="005B16EA" w:rsidP="005B16EA">
            <w:pPr>
              <w:spacing w:after="120"/>
              <w:rPr>
                <w:rFonts w:eastAsia="Times New Roman"/>
              </w:rPr>
            </w:pPr>
            <w:r w:rsidRPr="005B16EA">
              <w:rPr>
                <w:rFonts w:eastAsia="Times New Roman"/>
              </w:rPr>
              <w:t>0,0</w:t>
            </w:r>
          </w:p>
        </w:tc>
      </w:tr>
    </w:tbl>
    <w:p w:rsidR="005B16EA" w:rsidRPr="005B16EA" w:rsidRDefault="005B16EA" w:rsidP="005B16EA">
      <w:pPr>
        <w:spacing w:after="120"/>
        <w:rPr>
          <w:rFonts w:ascii="TeamViewer11" w:eastAsia="Times New Roman" w:hAnsi="TeamViewer11" w:cs="Times New Roman"/>
          <w:lang w:eastAsia="en-US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16EA" w:rsidRPr="005B16EA" w:rsidRDefault="005B16EA" w:rsidP="005B16EA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6BF7" w:rsidRPr="00096BF7" w:rsidRDefault="00096BF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96BF7" w:rsidRPr="00096BF7" w:rsidSect="00096B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CC" w:rsidRDefault="004737CC" w:rsidP="0007006C">
      <w:pPr>
        <w:spacing w:after="0" w:line="240" w:lineRule="auto"/>
      </w:pPr>
      <w:r>
        <w:separator/>
      </w:r>
    </w:p>
  </w:endnote>
  <w:endnote w:type="continuationSeparator" w:id="0">
    <w:p w:rsidR="004737CC" w:rsidRDefault="004737C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CC" w:rsidRDefault="004737CC" w:rsidP="0007006C">
      <w:pPr>
        <w:spacing w:after="0" w:line="240" w:lineRule="auto"/>
      </w:pPr>
      <w:r>
        <w:separator/>
      </w:r>
    </w:p>
  </w:footnote>
  <w:footnote w:type="continuationSeparator" w:id="0">
    <w:p w:rsidR="004737CC" w:rsidRDefault="004737CC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2150"/>
    <w:multiLevelType w:val="hybridMultilevel"/>
    <w:tmpl w:val="70E8EBF8"/>
    <w:lvl w:ilvl="0" w:tplc="862015A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2C7989"/>
    <w:multiLevelType w:val="multilevel"/>
    <w:tmpl w:val="82A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6BF7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7CC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C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6EA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71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1AB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B16E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5B16EA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5B16EA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5B16EA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B16EA"/>
  </w:style>
  <w:style w:type="paragraph" w:styleId="ab">
    <w:name w:val="Body Text Indent"/>
    <w:basedOn w:val="a"/>
    <w:link w:val="ac"/>
    <w:unhideWhenUsed/>
    <w:rsid w:val="005B16E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B16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5B16E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16E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B16EA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16EA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5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6EA"/>
  </w:style>
  <w:style w:type="character" w:customStyle="1" w:styleId="af2">
    <w:name w:val="Гипертекстовая ссылка"/>
    <w:basedOn w:val="a0"/>
    <w:uiPriority w:val="99"/>
    <w:rsid w:val="005B16EA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5B16E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16EA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5B16E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B16EA"/>
  </w:style>
  <w:style w:type="table" w:customStyle="1" w:styleId="12">
    <w:name w:val="Сетка таблицы1"/>
    <w:basedOn w:val="a1"/>
    <w:next w:val="af3"/>
    <w:uiPriority w:val="59"/>
    <w:rsid w:val="005B16E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5B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B16EA"/>
  </w:style>
  <w:style w:type="paragraph" w:customStyle="1" w:styleId="13">
    <w:name w:val="Верхний колонтитул1"/>
    <w:basedOn w:val="a"/>
    <w:next w:val="a7"/>
    <w:uiPriority w:val="99"/>
    <w:unhideWhenUsed/>
    <w:rsid w:val="005B16E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5B16E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5B16E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5B16EA"/>
  </w:style>
  <w:style w:type="numbering" w:customStyle="1" w:styleId="11111">
    <w:name w:val="Нет списка11111"/>
    <w:next w:val="a2"/>
    <w:uiPriority w:val="99"/>
    <w:semiHidden/>
    <w:unhideWhenUsed/>
    <w:rsid w:val="005B16EA"/>
  </w:style>
  <w:style w:type="character" w:styleId="af4">
    <w:name w:val="Emphasis"/>
    <w:basedOn w:val="a0"/>
    <w:uiPriority w:val="20"/>
    <w:qFormat/>
    <w:rsid w:val="005B16EA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5B16EA"/>
  </w:style>
  <w:style w:type="numbering" w:customStyle="1" w:styleId="111111">
    <w:name w:val="Нет списка111111"/>
    <w:next w:val="a2"/>
    <w:uiPriority w:val="99"/>
    <w:semiHidden/>
    <w:unhideWhenUsed/>
    <w:rsid w:val="005B16EA"/>
  </w:style>
  <w:style w:type="paragraph" w:customStyle="1" w:styleId="af5">
    <w:name w:val="Знак Знак Знак Знак Знак Знак Знак Знак Знак Знак Знак Знак Знак"/>
    <w:basedOn w:val="a"/>
    <w:rsid w:val="005B16EA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5B16EA"/>
  </w:style>
  <w:style w:type="numbering" w:customStyle="1" w:styleId="120">
    <w:name w:val="Нет списка12"/>
    <w:next w:val="a2"/>
    <w:uiPriority w:val="99"/>
    <w:semiHidden/>
    <w:unhideWhenUsed/>
    <w:rsid w:val="005B16EA"/>
  </w:style>
  <w:style w:type="numbering" w:customStyle="1" w:styleId="40">
    <w:name w:val="Нет списка4"/>
    <w:next w:val="a2"/>
    <w:uiPriority w:val="99"/>
    <w:semiHidden/>
    <w:unhideWhenUsed/>
    <w:rsid w:val="005B16EA"/>
  </w:style>
  <w:style w:type="numbering" w:customStyle="1" w:styleId="130">
    <w:name w:val="Нет списка13"/>
    <w:next w:val="a2"/>
    <w:uiPriority w:val="99"/>
    <w:semiHidden/>
    <w:unhideWhenUsed/>
    <w:rsid w:val="005B16EA"/>
  </w:style>
  <w:style w:type="numbering" w:customStyle="1" w:styleId="1111111">
    <w:name w:val="Нет списка1111111"/>
    <w:next w:val="a2"/>
    <w:uiPriority w:val="99"/>
    <w:semiHidden/>
    <w:unhideWhenUsed/>
    <w:rsid w:val="005B16EA"/>
  </w:style>
  <w:style w:type="table" w:customStyle="1" w:styleId="112">
    <w:name w:val="Сетка таблицы11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B16EA"/>
  </w:style>
  <w:style w:type="numbering" w:customStyle="1" w:styleId="11111111">
    <w:name w:val="Нет списка11111111"/>
    <w:next w:val="a2"/>
    <w:uiPriority w:val="99"/>
    <w:semiHidden/>
    <w:unhideWhenUsed/>
    <w:rsid w:val="005B16EA"/>
  </w:style>
  <w:style w:type="numbering" w:customStyle="1" w:styleId="311">
    <w:name w:val="Нет списка31"/>
    <w:next w:val="a2"/>
    <w:uiPriority w:val="99"/>
    <w:semiHidden/>
    <w:unhideWhenUsed/>
    <w:rsid w:val="005B16EA"/>
  </w:style>
  <w:style w:type="numbering" w:customStyle="1" w:styleId="121">
    <w:name w:val="Нет списка121"/>
    <w:next w:val="a2"/>
    <w:uiPriority w:val="99"/>
    <w:semiHidden/>
    <w:unhideWhenUsed/>
    <w:rsid w:val="005B16EA"/>
  </w:style>
  <w:style w:type="numbering" w:customStyle="1" w:styleId="5">
    <w:name w:val="Нет списка5"/>
    <w:next w:val="a2"/>
    <w:uiPriority w:val="99"/>
    <w:semiHidden/>
    <w:unhideWhenUsed/>
    <w:rsid w:val="005B16EA"/>
  </w:style>
  <w:style w:type="numbering" w:customStyle="1" w:styleId="140">
    <w:name w:val="Нет списка14"/>
    <w:next w:val="a2"/>
    <w:uiPriority w:val="99"/>
    <w:semiHidden/>
    <w:unhideWhenUsed/>
    <w:rsid w:val="005B16EA"/>
  </w:style>
  <w:style w:type="numbering" w:customStyle="1" w:styleId="1120">
    <w:name w:val="Нет списка112"/>
    <w:next w:val="a2"/>
    <w:uiPriority w:val="99"/>
    <w:semiHidden/>
    <w:unhideWhenUsed/>
    <w:rsid w:val="005B16EA"/>
  </w:style>
  <w:style w:type="numbering" w:customStyle="1" w:styleId="220">
    <w:name w:val="Нет списка22"/>
    <w:next w:val="a2"/>
    <w:uiPriority w:val="99"/>
    <w:semiHidden/>
    <w:unhideWhenUsed/>
    <w:rsid w:val="005B16EA"/>
  </w:style>
  <w:style w:type="numbering" w:customStyle="1" w:styleId="1112">
    <w:name w:val="Нет списка1112"/>
    <w:next w:val="a2"/>
    <w:uiPriority w:val="99"/>
    <w:semiHidden/>
    <w:unhideWhenUsed/>
    <w:rsid w:val="005B16EA"/>
  </w:style>
  <w:style w:type="numbering" w:customStyle="1" w:styleId="320">
    <w:name w:val="Нет списка32"/>
    <w:next w:val="a2"/>
    <w:uiPriority w:val="99"/>
    <w:semiHidden/>
    <w:unhideWhenUsed/>
    <w:rsid w:val="005B16EA"/>
  </w:style>
  <w:style w:type="numbering" w:customStyle="1" w:styleId="122">
    <w:name w:val="Нет списка122"/>
    <w:next w:val="a2"/>
    <w:uiPriority w:val="99"/>
    <w:semiHidden/>
    <w:unhideWhenUsed/>
    <w:rsid w:val="005B16EA"/>
  </w:style>
  <w:style w:type="character" w:customStyle="1" w:styleId="312">
    <w:name w:val="Заголовок 3 Знак1"/>
    <w:basedOn w:val="a0"/>
    <w:uiPriority w:val="9"/>
    <w:semiHidden/>
    <w:rsid w:val="005B16E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5B1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5B16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B16EA"/>
  </w:style>
  <w:style w:type="paragraph" w:styleId="af6">
    <w:name w:val="Subtitle"/>
    <w:basedOn w:val="a"/>
    <w:next w:val="a4"/>
    <w:link w:val="af7"/>
    <w:qFormat/>
    <w:rsid w:val="005B16E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5B16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5B16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5B16E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5B1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B1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5B16E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B16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16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5B16EA"/>
  </w:style>
  <w:style w:type="table" w:customStyle="1" w:styleId="51">
    <w:name w:val="Сетка таблицы51"/>
    <w:basedOn w:val="a1"/>
    <w:next w:val="af3"/>
    <w:uiPriority w:val="59"/>
    <w:rsid w:val="005B16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5B16EA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B16EA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5B16EA"/>
  </w:style>
  <w:style w:type="table" w:customStyle="1" w:styleId="63">
    <w:name w:val="Сетка таблицы6"/>
    <w:basedOn w:val="a1"/>
    <w:next w:val="af3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5B16EA"/>
  </w:style>
  <w:style w:type="numbering" w:customStyle="1" w:styleId="150">
    <w:name w:val="Нет списка15"/>
    <w:next w:val="a2"/>
    <w:uiPriority w:val="99"/>
    <w:semiHidden/>
    <w:unhideWhenUsed/>
    <w:rsid w:val="005B16EA"/>
  </w:style>
  <w:style w:type="table" w:customStyle="1" w:styleId="70">
    <w:name w:val="Сетка таблицы7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B16EA"/>
  </w:style>
  <w:style w:type="table" w:customStyle="1" w:styleId="160">
    <w:name w:val="Сетка таблицы16"/>
    <w:basedOn w:val="a1"/>
    <w:next w:val="af3"/>
    <w:uiPriority w:val="59"/>
    <w:rsid w:val="005B16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5B16E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5B16EA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5B16EA"/>
  </w:style>
  <w:style w:type="table" w:customStyle="1" w:styleId="91">
    <w:name w:val="Сетка таблицы91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5B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5B16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5B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5B16EA"/>
  </w:style>
  <w:style w:type="table" w:customStyle="1" w:styleId="80">
    <w:name w:val="Сетка таблицы8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5B16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5B16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B16EA"/>
  </w:style>
  <w:style w:type="paragraph" w:styleId="aff">
    <w:name w:val="footnote text"/>
    <w:basedOn w:val="a"/>
    <w:link w:val="aff0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B1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5B16EA"/>
    <w:rPr>
      <w:vertAlign w:val="superscript"/>
    </w:rPr>
  </w:style>
  <w:style w:type="table" w:customStyle="1" w:styleId="141">
    <w:name w:val="Сетка таблицы14"/>
    <w:basedOn w:val="a1"/>
    <w:next w:val="af3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5B16EA"/>
  </w:style>
  <w:style w:type="character" w:styleId="aff2">
    <w:name w:val="FollowedHyperlink"/>
    <w:basedOn w:val="a0"/>
    <w:uiPriority w:val="99"/>
    <w:semiHidden/>
    <w:unhideWhenUsed/>
    <w:rsid w:val="005B16EA"/>
    <w:rPr>
      <w:color w:val="800080"/>
      <w:u w:val="single"/>
    </w:rPr>
  </w:style>
  <w:style w:type="paragraph" w:customStyle="1" w:styleId="xl120">
    <w:name w:val="xl120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B1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B16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B1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B16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B16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B16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B16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B16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51">
    <w:name w:val="Сетка таблицы15"/>
    <w:basedOn w:val="a1"/>
    <w:next w:val="af3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uiPriority w:val="59"/>
    <w:rsid w:val="005B16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f3"/>
    <w:uiPriority w:val="59"/>
    <w:rsid w:val="005B16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f3"/>
    <w:uiPriority w:val="59"/>
    <w:rsid w:val="005B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3"/>
    <w:uiPriority w:val="59"/>
    <w:rsid w:val="005B1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5B16E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5B16E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a">
    <w:name w:val="Название Знак1"/>
    <w:basedOn w:val="a0"/>
    <w:link w:val="afe"/>
    <w:uiPriority w:val="10"/>
    <w:rsid w:val="005B16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0814-5318-48D7-9C10-E81B4AD5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2013-11-18T09:58:00Z</cp:lastPrinted>
  <dcterms:created xsi:type="dcterms:W3CDTF">2013-10-11T06:16:00Z</dcterms:created>
  <dcterms:modified xsi:type="dcterms:W3CDTF">2024-04-17T07:49:00Z</dcterms:modified>
</cp:coreProperties>
</file>