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A" w:rsidRDefault="006E310A"/>
    <w:p w:rsidR="006E310A" w:rsidRPr="006E310A" w:rsidRDefault="006E310A" w:rsidP="006E310A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6E310A" w:rsidRDefault="006E310A" w:rsidP="006E310A">
      <w:pPr>
        <w:pStyle w:val="1"/>
        <w:spacing w:before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6E310A" w:rsidRPr="006E310A" w:rsidRDefault="006E310A" w:rsidP="006E310A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6E310A" w:rsidRDefault="006E310A" w:rsidP="006E310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6E310A" w:rsidRDefault="006E310A" w:rsidP="006E310A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6E310A" w:rsidRDefault="006E310A" w:rsidP="006E310A">
      <w:pPr>
        <w:tabs>
          <w:tab w:val="left" w:pos="3340"/>
        </w:tabs>
        <w:jc w:val="center"/>
        <w:rPr>
          <w:color w:val="80008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E310A" w:rsidRPr="0060709B" w:rsidRDefault="006E310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709B">
        <w:rPr>
          <w:rFonts w:ascii="Arial" w:hAnsi="Arial" w:cs="Arial"/>
          <w:sz w:val="28"/>
          <w:szCs w:val="28"/>
          <w:u w:val="single"/>
        </w:rPr>
        <w:t>10.05.2012 № МЦА-03-24</w:t>
      </w:r>
    </w:p>
    <w:tbl>
      <w:tblPr>
        <w:tblW w:w="5598" w:type="dxa"/>
        <w:tblInd w:w="108" w:type="dxa"/>
        <w:tblLayout w:type="fixed"/>
        <w:tblLook w:val="04A0"/>
      </w:tblPr>
      <w:tblGrid>
        <w:gridCol w:w="5598"/>
      </w:tblGrid>
      <w:tr w:rsidR="00022E1E" w:rsidRPr="00737C7D" w:rsidTr="00F539F7">
        <w:trPr>
          <w:trHeight w:val="909"/>
        </w:trPr>
        <w:tc>
          <w:tcPr>
            <w:tcW w:w="5598" w:type="dxa"/>
            <w:hideMark/>
          </w:tcPr>
          <w:p w:rsidR="00022E1E" w:rsidRPr="00737C7D" w:rsidRDefault="00022E1E" w:rsidP="00F539F7">
            <w:pPr>
              <w:pStyle w:val="a3"/>
              <w:ind w:left="-108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муниципального Собрания внутригородского муниципального образования Царицыно в городе Москве от 13 декабря 2011 года №МЦА-03-51                               «Об утверждении бюджета внутригородского муниципального образования Царицыно в городе Москве на 2012 год»</w:t>
            </w:r>
          </w:p>
        </w:tc>
      </w:tr>
    </w:tbl>
    <w:p w:rsidR="00022E1E" w:rsidRDefault="00022E1E" w:rsidP="00022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E1E" w:rsidRDefault="00022E1E" w:rsidP="00022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                № 50 «О муниципальной службе в городе Москве», Законом города Москвы от 06 ноября 2002 года № 56 «Об организации местного самоуправления в городе Москве», Указом Мэра Москвы от 10 февраля 2006 года № 10-УМ                        «Об отдельных государственных гарантиях», </w:t>
      </w:r>
    </w:p>
    <w:p w:rsidR="00022E1E" w:rsidRDefault="00022E1E" w:rsidP="00022E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муниципального образования Царицыно в городе Москве </w:t>
      </w:r>
      <w:r w:rsidRPr="00B400A9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22E1E" w:rsidRPr="00B400A9" w:rsidRDefault="00022E1E" w:rsidP="00022E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E1E" w:rsidRDefault="00022E1E" w:rsidP="00022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муниципальному бюджетному учреждению Центр досуга «Личность» денежные средства из субвенции в сумме 987,0 тыс. рублей, для приобретения спортивного инвентаря, по коду бюджетной классификации 9001102</w:t>
      </w:r>
      <w:r w:rsidR="00A9353E">
        <w:rPr>
          <w:rFonts w:ascii="Times New Roman" w:hAnsi="Times New Roman" w:cs="Times New Roman"/>
          <w:sz w:val="28"/>
          <w:szCs w:val="28"/>
        </w:rPr>
        <w:t>10А0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35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244.</w:t>
      </w:r>
    </w:p>
    <w:p w:rsidR="00022E1E" w:rsidRDefault="00022E1E" w:rsidP="00022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B80">
        <w:rPr>
          <w:rFonts w:ascii="Times New Roman" w:hAnsi="Times New Roman" w:cs="Times New Roman"/>
          <w:sz w:val="28"/>
          <w:szCs w:val="28"/>
        </w:rPr>
        <w:t>. Внести в решение муниципального Собрания внутригородского муниципального образования Царицыно в городе Москве от 13 декабря 2011 года №МЦА-03-51 «Об утверждении бюджета внутригородского муниципального образования Царицыно в городе Москве на 2012 год» следующие изменения:</w:t>
      </w:r>
    </w:p>
    <w:p w:rsidR="00022E1E" w:rsidRDefault="00022E1E" w:rsidP="00022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изложить в новой редакции:</w:t>
      </w:r>
    </w:p>
    <w:p w:rsidR="00022E1E" w:rsidRDefault="00022E1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«Утвердить объем расходов бюджета </w:t>
      </w:r>
      <w:r w:rsidRPr="00285B8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на 2012 год в сумме 64737,3 тыс. рублей, согласно приложению 1, 2 к настоящему решению.</w:t>
      </w:r>
    </w:p>
    <w:p w:rsidR="00022E1E" w:rsidRDefault="008A4C0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22E1E">
        <w:rPr>
          <w:rFonts w:ascii="Times New Roman" w:hAnsi="Times New Roman" w:cs="Times New Roman"/>
          <w:sz w:val="28"/>
          <w:szCs w:val="28"/>
        </w:rPr>
        <w:t>. Увеличить расходы местного  бюджета на сумму 852,2 тыс. рублей:</w:t>
      </w:r>
    </w:p>
    <w:p w:rsidR="00022E1E" w:rsidRDefault="00022E1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01040011500121 «Фонд оплаты и страховые взносы» на 201,0 тыс. рублей;</w:t>
      </w:r>
    </w:p>
    <w:p w:rsidR="00022E1E" w:rsidRDefault="00022E1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01040011500122 «Иные выплаты персоналу, за исключением фонда оплаты труда» на 651,2 тыс. рублей.</w:t>
      </w:r>
    </w:p>
    <w:p w:rsidR="00022E1E" w:rsidRDefault="008A4C0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22E1E">
        <w:rPr>
          <w:rFonts w:ascii="Times New Roman" w:hAnsi="Times New Roman" w:cs="Times New Roman"/>
          <w:sz w:val="28"/>
          <w:szCs w:val="28"/>
        </w:rPr>
        <w:t>. Утвердить источник финансирования дефицита бюджета:</w:t>
      </w:r>
    </w:p>
    <w:p w:rsidR="00022E1E" w:rsidRDefault="00022E1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остаток местного бюджета, сложившийся на счете бюджета внутригородского муниципального образования Царицыно в городе Москве на01 января 2012 года в сумме 852,2 тыс. рублей.</w:t>
      </w:r>
    </w:p>
    <w:p w:rsidR="00022E1E" w:rsidRDefault="008A4C0E" w:rsidP="00022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22E1E">
        <w:rPr>
          <w:rFonts w:ascii="Times New Roman" w:hAnsi="Times New Roman" w:cs="Times New Roman"/>
          <w:sz w:val="28"/>
          <w:szCs w:val="28"/>
        </w:rPr>
        <w:t>. Руководителю муниципалитета внутригородского муниципального образования Царицыно в городе Москве опубликовать  настоящее решение в газете «Царицынский вестник».</w:t>
      </w:r>
    </w:p>
    <w:p w:rsidR="00022E1E" w:rsidRDefault="008A4C0E" w:rsidP="00022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2E1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22E1E" w:rsidRPr="00285B80" w:rsidRDefault="008A4C0E" w:rsidP="00022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E1E"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2E1E"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 w:rsidR="00022E1E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="00022E1E"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 w:rsidR="0002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E1E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E1E"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6E310A" w:rsidRPr="00285B80" w:rsidRDefault="006E310A" w:rsidP="006E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0A" w:rsidRPr="00285B80" w:rsidRDefault="006E310A" w:rsidP="006E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10A" w:rsidRPr="00A6064C" w:rsidRDefault="006E310A" w:rsidP="006E3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10A" w:rsidRPr="00A6064C" w:rsidRDefault="006E310A" w:rsidP="006E310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0709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E310A" w:rsidRPr="00A6064C" w:rsidRDefault="006E310A" w:rsidP="006E310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</w:t>
      </w:r>
      <w:r w:rsidR="006070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64C">
        <w:rPr>
          <w:rFonts w:ascii="Times New Roman" w:hAnsi="Times New Roman" w:cs="Times New Roman"/>
          <w:b/>
          <w:sz w:val="28"/>
          <w:szCs w:val="28"/>
        </w:rPr>
        <w:t>в</w:t>
      </w:r>
      <w:r w:rsidR="006070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городе</w:t>
      </w:r>
      <w:r w:rsidR="006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Москве                                          </w:t>
      </w:r>
      <w:r w:rsidR="006070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B104D8" w:rsidRDefault="00B104D8"/>
    <w:p w:rsidR="006E310A" w:rsidRDefault="006E310A" w:rsidP="006E310A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10.05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24</w:t>
      </w:r>
    </w:p>
    <w:p w:rsidR="006E310A" w:rsidRDefault="006E310A" w:rsidP="006E310A">
      <w:pPr>
        <w:pStyle w:val="a3"/>
        <w:jc w:val="center"/>
        <w:rPr>
          <w:rStyle w:val="a5"/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>Расходы бюджета внутригородского муниципального образования</w:t>
      </w:r>
    </w:p>
    <w:p w:rsidR="006E310A" w:rsidRPr="00EE7DE3" w:rsidRDefault="006E310A" w:rsidP="006E310A">
      <w:pPr>
        <w:pStyle w:val="a3"/>
        <w:jc w:val="center"/>
        <w:rPr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 xml:space="preserve">  Царицыно в городе Москве на  2012 год по разделам функциональной классификации</w:t>
      </w:r>
    </w:p>
    <w:tbl>
      <w:tblPr>
        <w:tblW w:w="1057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1130"/>
        <w:gridCol w:w="1295"/>
        <w:gridCol w:w="1007"/>
        <w:gridCol w:w="25"/>
        <w:gridCol w:w="1255"/>
      </w:tblGrid>
      <w:tr w:rsidR="006E310A" w:rsidRPr="00EE7DE3" w:rsidTr="006E310A">
        <w:trPr>
          <w:trHeight w:val="43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E310A" w:rsidRPr="00EE7DE3" w:rsidTr="006E310A">
        <w:trPr>
          <w:trHeight w:val="76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Раздел/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 тыс. рублей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01 00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35258,4</w:t>
            </w:r>
          </w:p>
        </w:tc>
      </w:tr>
      <w:tr w:rsidR="006E310A" w:rsidRPr="00EE7DE3" w:rsidTr="006E310A">
        <w:trPr>
          <w:trHeight w:val="4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0A" w:rsidRPr="00EE7DE3" w:rsidTr="006E310A">
        <w:trPr>
          <w:trHeight w:val="3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306,0</w:t>
            </w:r>
          </w:p>
        </w:tc>
      </w:tr>
      <w:tr w:rsidR="006E310A" w:rsidRPr="00EE7DE3" w:rsidTr="006E310A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306,00</w:t>
            </w:r>
          </w:p>
        </w:tc>
      </w:tr>
      <w:tr w:rsidR="006E310A" w:rsidRPr="00EE7DE3" w:rsidTr="006E310A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17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11845,3</w:t>
            </w:r>
          </w:p>
        </w:tc>
      </w:tr>
      <w:tr w:rsidR="006E310A" w:rsidRPr="00EE7DE3" w:rsidTr="006E310A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8688,9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7051,6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1637,3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1943,1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1943,1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1277,4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211,3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114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6622,1</w:t>
            </w:r>
          </w:p>
        </w:tc>
      </w:tr>
      <w:tr w:rsidR="006E310A" w:rsidRPr="00EE7DE3" w:rsidTr="006E310A">
        <w:trPr>
          <w:trHeight w:val="58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5151,5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4411,9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 за исключением фонда оплаты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739,6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1407,6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52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</w:t>
            </w:r>
            <w:r w:rsidRPr="00EE7DE3">
              <w:rPr>
                <w:rFonts w:ascii="Times New Roman" w:hAnsi="Times New Roman" w:cs="Times New Roman"/>
                <w:b/>
              </w:rPr>
              <w:lastRenderedPageBreak/>
              <w:t>патронажа</w:t>
            </w:r>
          </w:p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10863,5</w:t>
            </w:r>
          </w:p>
        </w:tc>
      </w:tr>
      <w:tr w:rsidR="006E310A" w:rsidRPr="00EE7DE3" w:rsidTr="006E310A">
        <w:trPr>
          <w:trHeight w:val="352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EE7DE3">
              <w:rPr>
                <w:rFonts w:ascii="Times New Roman" w:hAnsi="Times New Roman" w:cs="Times New Roman"/>
                <w:iCs/>
              </w:rPr>
              <w:t>10863,5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7202,1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 за исключением фонда оплаты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1162,2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Подготовка и проведение выборов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</w:tr>
      <w:tr w:rsidR="006E310A" w:rsidRPr="00EE7DE3" w:rsidTr="006E310A">
        <w:trPr>
          <w:trHeight w:val="52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6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6E310A" w:rsidRPr="00EE7DE3" w:rsidTr="006E310A">
        <w:trPr>
          <w:trHeight w:val="51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03 14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5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5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4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1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3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346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283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10414,7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7591,3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523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08 04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2188,5</w:t>
            </w:r>
          </w:p>
        </w:tc>
      </w:tr>
      <w:tr w:rsidR="006E310A" w:rsidRPr="00EE7DE3" w:rsidTr="006E310A">
        <w:trPr>
          <w:trHeight w:val="41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29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14641,7</w:t>
            </w:r>
          </w:p>
        </w:tc>
      </w:tr>
      <w:tr w:rsidR="006E310A" w:rsidRPr="00EE7DE3" w:rsidTr="006E310A">
        <w:trPr>
          <w:trHeight w:val="5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6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30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64737,3</w:t>
            </w:r>
          </w:p>
        </w:tc>
      </w:tr>
    </w:tbl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               Н.В. Ершова        </w:t>
      </w:r>
    </w:p>
    <w:p w:rsidR="0060709B" w:rsidRPr="00C00798" w:rsidRDefault="0060709B" w:rsidP="0060709B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09B" w:rsidRPr="00C00798" w:rsidRDefault="0060709B" w:rsidP="0060709B">
      <w:pPr>
        <w:rPr>
          <w:rFonts w:ascii="Times New Roman" w:hAnsi="Times New Roman"/>
          <w:sz w:val="15"/>
          <w:szCs w:val="15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0709B" w:rsidRPr="00EE7DE3" w:rsidRDefault="0060709B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10.05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24</w:t>
      </w: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 xml:space="preserve">Ведомственная структура расходов бюджета ВМО Царицыно в городе Москве на </w:t>
      </w:r>
      <w:smartTag w:uri="urn:schemas-microsoft-com:office:smarttags" w:element="metricconverter">
        <w:smartTagPr>
          <w:attr w:name="ProductID" w:val="2012 г"/>
        </w:smartTagPr>
        <w:r w:rsidRPr="00EE7DE3">
          <w:rPr>
            <w:rStyle w:val="a5"/>
            <w:rFonts w:ascii="Times New Roman" w:hAnsi="Times New Roman" w:cs="Times New Roman"/>
          </w:rPr>
          <w:t>2012 г</w:t>
        </w:r>
      </w:smartTag>
      <w:r w:rsidRPr="00EE7DE3">
        <w:rPr>
          <w:rStyle w:val="a5"/>
          <w:rFonts w:ascii="Times New Roman" w:hAnsi="Times New Roman" w:cs="Times New Roman"/>
        </w:rPr>
        <w:t>.</w:t>
      </w: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  <w:r w:rsidRPr="00EE7DE3">
        <w:rPr>
          <w:rFonts w:ascii="Times New Roman" w:hAnsi="Times New Roman" w:cs="Times New Roman"/>
        </w:rPr>
        <w:t xml:space="preserve">   </w:t>
      </w:r>
    </w:p>
    <w:tbl>
      <w:tblPr>
        <w:tblW w:w="1054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6"/>
        <w:gridCol w:w="851"/>
        <w:gridCol w:w="988"/>
        <w:gridCol w:w="1280"/>
        <w:gridCol w:w="709"/>
        <w:gridCol w:w="25"/>
        <w:gridCol w:w="1255"/>
      </w:tblGrid>
      <w:tr w:rsidR="006E310A" w:rsidRPr="00EE7DE3" w:rsidTr="006E310A">
        <w:trPr>
          <w:trHeight w:val="431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E310A" w:rsidRPr="00EE7DE3" w:rsidTr="006E310A">
        <w:trPr>
          <w:trHeight w:val="76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Код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</w:rPr>
              <w:t>ведомства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Раздел/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 тыс. рублей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01 00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35258,4</w:t>
            </w:r>
          </w:p>
        </w:tc>
      </w:tr>
      <w:tr w:rsidR="006E310A" w:rsidRPr="00EE7DE3" w:rsidTr="006E310A">
        <w:trPr>
          <w:trHeight w:val="4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0A" w:rsidRPr="00EE7DE3" w:rsidTr="006E310A">
        <w:trPr>
          <w:trHeight w:val="32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1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517"/>
        </w:trPr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306,0</w:t>
            </w:r>
          </w:p>
        </w:tc>
      </w:tr>
      <w:tr w:rsidR="006E310A" w:rsidRPr="00EE7DE3" w:rsidTr="006E310A">
        <w:trPr>
          <w:trHeight w:val="301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proofErr w:type="gramStart"/>
            <w:r w:rsidRPr="00EE7DE3">
              <w:rPr>
                <w:rFonts w:ascii="Times New Roman" w:hAnsi="Times New Roman" w:cs="Times New Roman"/>
              </w:rPr>
              <w:t>для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государственных нужде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18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11845,3</w:t>
            </w:r>
          </w:p>
        </w:tc>
      </w:tr>
      <w:tr w:rsidR="006E310A" w:rsidRPr="00EE7DE3" w:rsidTr="006E310A">
        <w:trPr>
          <w:trHeight w:val="18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8688,9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7051,6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1637,3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proofErr w:type="gramStart"/>
            <w:r w:rsidRPr="00EE7DE3">
              <w:rPr>
                <w:rFonts w:ascii="Times New Roman" w:hAnsi="Times New Roman" w:cs="Times New Roman"/>
              </w:rPr>
              <w:t>для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государственных нужде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75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1943,1</w:t>
            </w:r>
          </w:p>
        </w:tc>
      </w:tr>
      <w:tr w:rsidR="006E310A" w:rsidRPr="00EE7DE3" w:rsidTr="006E310A">
        <w:trPr>
          <w:trHeight w:val="38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1943,1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1277,4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211,3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114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6622,1</w:t>
            </w:r>
          </w:p>
        </w:tc>
      </w:tr>
      <w:tr w:rsidR="006E310A" w:rsidRPr="00EE7DE3" w:rsidTr="006E310A">
        <w:trPr>
          <w:trHeight w:val="58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5151,5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4411,9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739,6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proofErr w:type="gramStart"/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10863,5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531F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1F3E">
              <w:rPr>
                <w:rFonts w:ascii="Times New Roman" w:hAnsi="Times New Roman" w:cs="Times New Roman"/>
                <w:sz w:val="24"/>
                <w:szCs w:val="24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10863,5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8364,3</w:t>
            </w:r>
          </w:p>
        </w:tc>
      </w:tr>
      <w:tr w:rsidR="006E310A" w:rsidRPr="00EE7DE3" w:rsidTr="006E310A">
        <w:trPr>
          <w:trHeight w:val="352"/>
        </w:trPr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EE7DE3">
              <w:rPr>
                <w:rFonts w:ascii="Times New Roman" w:hAnsi="Times New Roman" w:cs="Times New Roman"/>
                <w:i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7202,1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1162,2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Подготовка и проведение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</w:tr>
      <w:tr w:rsidR="006E310A" w:rsidRPr="00EE7DE3" w:rsidTr="006E310A">
        <w:trPr>
          <w:trHeight w:val="52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6E310A" w:rsidRPr="00EE7DE3" w:rsidTr="006E310A">
        <w:trPr>
          <w:trHeight w:val="51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03 14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5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1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3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34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28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10414,7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5656,7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556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08 04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2188,5</w:t>
            </w:r>
          </w:p>
        </w:tc>
      </w:tr>
      <w:tr w:rsidR="006E310A" w:rsidRPr="00EE7DE3" w:rsidTr="006E310A">
        <w:trPr>
          <w:trHeight w:val="41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29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14641,7</w:t>
            </w:r>
          </w:p>
        </w:tc>
      </w:tr>
      <w:tr w:rsidR="006E310A" w:rsidRPr="00EE7DE3" w:rsidTr="006E310A">
        <w:trPr>
          <w:trHeight w:val="51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301"/>
        </w:trPr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64737,3</w:t>
            </w:r>
          </w:p>
        </w:tc>
      </w:tr>
    </w:tbl>
    <w:p w:rsidR="006E310A" w:rsidRPr="00EE7DE3" w:rsidRDefault="006E310A" w:rsidP="0060709B">
      <w:pPr>
        <w:pStyle w:val="a3"/>
        <w:rPr>
          <w:rFonts w:ascii="Times New Roman" w:hAnsi="Times New Roman" w:cs="Times New Roman"/>
        </w:rPr>
      </w:pP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                                                   Н.В. Ершова        </w:t>
      </w:r>
    </w:p>
    <w:p w:rsidR="0060709B" w:rsidRPr="00C00798" w:rsidRDefault="0060709B" w:rsidP="0060709B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09B" w:rsidRPr="00C00798" w:rsidRDefault="0060709B" w:rsidP="0060709B">
      <w:pPr>
        <w:rPr>
          <w:rFonts w:ascii="Times New Roman" w:hAnsi="Times New Roman"/>
          <w:sz w:val="15"/>
          <w:szCs w:val="15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 w:rsidP="006E310A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3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10.05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24</w:t>
      </w:r>
    </w:p>
    <w:p w:rsidR="006E310A" w:rsidRDefault="006E310A" w:rsidP="006E310A">
      <w:pPr>
        <w:pStyle w:val="a3"/>
        <w:jc w:val="center"/>
        <w:rPr>
          <w:rStyle w:val="a5"/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>Расходы бюджета внутригородского муниципального образования</w:t>
      </w:r>
    </w:p>
    <w:p w:rsidR="006E310A" w:rsidRPr="00EE7DE3" w:rsidRDefault="006E310A" w:rsidP="006E310A">
      <w:pPr>
        <w:pStyle w:val="a3"/>
        <w:jc w:val="center"/>
        <w:rPr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 xml:space="preserve">  Царицыно в городе Москве на  2012 год по разделам функциональной классификации</w:t>
      </w:r>
    </w:p>
    <w:tbl>
      <w:tblPr>
        <w:tblW w:w="1057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1130"/>
        <w:gridCol w:w="1295"/>
        <w:gridCol w:w="1007"/>
        <w:gridCol w:w="25"/>
        <w:gridCol w:w="1255"/>
      </w:tblGrid>
      <w:tr w:rsidR="006E310A" w:rsidRPr="00EE7DE3" w:rsidTr="006E310A">
        <w:trPr>
          <w:trHeight w:val="43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E310A" w:rsidRPr="00EE7DE3" w:rsidTr="006E310A">
        <w:trPr>
          <w:trHeight w:val="76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Раздел/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 тыс. рублей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01 00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35258,4</w:t>
            </w:r>
          </w:p>
        </w:tc>
      </w:tr>
      <w:tr w:rsidR="006E310A" w:rsidRPr="00EE7DE3" w:rsidTr="006E310A">
        <w:trPr>
          <w:trHeight w:val="4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0A" w:rsidRPr="00EE7DE3" w:rsidTr="006E310A">
        <w:trPr>
          <w:trHeight w:val="3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306,0</w:t>
            </w:r>
          </w:p>
        </w:tc>
      </w:tr>
      <w:tr w:rsidR="006E310A" w:rsidRPr="00EE7DE3" w:rsidTr="006E310A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306,00</w:t>
            </w:r>
          </w:p>
        </w:tc>
      </w:tr>
      <w:tr w:rsidR="006E310A" w:rsidRPr="00EE7DE3" w:rsidTr="006E310A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17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11845,3</w:t>
            </w:r>
          </w:p>
        </w:tc>
      </w:tr>
      <w:tr w:rsidR="006E310A" w:rsidRPr="00EE7DE3" w:rsidTr="006E310A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8688,9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7051,6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1637,3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1943,1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1943,1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  <w:szCs w:val="15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1277,4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211,3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75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114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6622,1</w:t>
            </w:r>
          </w:p>
        </w:tc>
      </w:tr>
      <w:tr w:rsidR="006E310A" w:rsidRPr="00EE7DE3" w:rsidTr="006E310A">
        <w:trPr>
          <w:trHeight w:val="58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5151,5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4411,9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 за исключением фонда оплаты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739,6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1407,6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52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</w:t>
            </w:r>
            <w:r w:rsidRPr="00EE7DE3">
              <w:rPr>
                <w:rFonts w:ascii="Times New Roman" w:hAnsi="Times New Roman" w:cs="Times New Roman"/>
                <w:b/>
              </w:rPr>
              <w:lastRenderedPageBreak/>
              <w:t>патронажа</w:t>
            </w:r>
          </w:p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10863,5</w:t>
            </w:r>
          </w:p>
        </w:tc>
      </w:tr>
      <w:tr w:rsidR="006E310A" w:rsidRPr="00EE7DE3" w:rsidTr="006E310A">
        <w:trPr>
          <w:trHeight w:val="352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EE7DE3">
              <w:rPr>
                <w:rFonts w:ascii="Times New Roman" w:hAnsi="Times New Roman" w:cs="Times New Roman"/>
                <w:iCs/>
              </w:rPr>
              <w:t>10863,5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7202,1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 за исключением фонда оплаты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1162,2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Подготовка и проведение выборов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</w:tr>
      <w:tr w:rsidR="006E310A" w:rsidRPr="00EE7DE3" w:rsidTr="006E310A">
        <w:trPr>
          <w:trHeight w:val="52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6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6E310A" w:rsidRPr="00EE7DE3" w:rsidTr="006E310A">
        <w:trPr>
          <w:trHeight w:val="51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03 14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5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52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4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1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3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346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283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10414,7</w:t>
            </w:r>
          </w:p>
        </w:tc>
      </w:tr>
      <w:tr w:rsidR="006E310A" w:rsidRPr="00EE7DE3" w:rsidTr="006E310A">
        <w:trPr>
          <w:trHeight w:val="3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Фонд оплаты труда и страховые взносы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7591,3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2823,4</w:t>
            </w:r>
          </w:p>
        </w:tc>
      </w:tr>
      <w:tr w:rsidR="006E310A" w:rsidRPr="00EE7DE3" w:rsidTr="006E310A">
        <w:trPr>
          <w:trHeight w:val="523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08 04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2188,5</w:t>
            </w:r>
          </w:p>
        </w:tc>
      </w:tr>
      <w:tr w:rsidR="006E310A" w:rsidRPr="00EE7DE3" w:rsidTr="006E310A">
        <w:trPr>
          <w:trHeight w:val="41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29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14641,7</w:t>
            </w:r>
          </w:p>
        </w:tc>
      </w:tr>
      <w:tr w:rsidR="006E310A" w:rsidRPr="00EE7DE3" w:rsidTr="006E310A">
        <w:trPr>
          <w:trHeight w:val="5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5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6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30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64737,3</w:t>
            </w:r>
          </w:p>
        </w:tc>
      </w:tr>
    </w:tbl>
    <w:p w:rsidR="006E310A" w:rsidRDefault="006E310A" w:rsidP="006E310A">
      <w:pPr>
        <w:pStyle w:val="a3"/>
        <w:rPr>
          <w:rFonts w:ascii="Times New Roman" w:hAnsi="Times New Roman" w:cs="Times New Roman"/>
        </w:rPr>
      </w:pPr>
    </w:p>
    <w:p w:rsidR="0060709B" w:rsidRPr="00C00798" w:rsidRDefault="0060709B" w:rsidP="0060709B">
      <w:pPr>
        <w:spacing w:after="0"/>
        <w:ind w:left="-851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Главный </w:t>
      </w:r>
      <w:r w:rsidRPr="00C00798">
        <w:rPr>
          <w:rFonts w:ascii="Times New Roman" w:hAnsi="Times New Roman"/>
          <w:b/>
        </w:rPr>
        <w:t>бухгалтер    муниципалитета</w:t>
      </w:r>
    </w:p>
    <w:p w:rsidR="0060709B" w:rsidRPr="00C00798" w:rsidRDefault="0060709B" w:rsidP="0060709B">
      <w:pPr>
        <w:spacing w:after="0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60709B" w:rsidRPr="00C00798" w:rsidRDefault="0060709B" w:rsidP="0060709B">
      <w:pPr>
        <w:spacing w:after="0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60709B" w:rsidRPr="00C00798" w:rsidRDefault="0060709B" w:rsidP="0060709B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09B" w:rsidRPr="00C00798" w:rsidRDefault="0060709B" w:rsidP="0060709B">
      <w:pPr>
        <w:rPr>
          <w:rFonts w:ascii="Times New Roman" w:hAnsi="Times New Roman"/>
          <w:sz w:val="15"/>
          <w:szCs w:val="15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0709B" w:rsidRDefault="0060709B" w:rsidP="0060709B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4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10.05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24</w:t>
      </w:r>
    </w:p>
    <w:p w:rsidR="006E310A" w:rsidRPr="00EE7DE3" w:rsidRDefault="006E310A" w:rsidP="006E310A">
      <w:pPr>
        <w:pStyle w:val="a3"/>
        <w:rPr>
          <w:rStyle w:val="a5"/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  <w:r w:rsidRPr="00EE7DE3">
        <w:rPr>
          <w:rStyle w:val="a5"/>
          <w:rFonts w:ascii="Times New Roman" w:hAnsi="Times New Roman" w:cs="Times New Roman"/>
        </w:rPr>
        <w:t xml:space="preserve">Ведомственная структура расходов бюджета ВМО Царицыно в городе Москве на </w:t>
      </w:r>
      <w:smartTag w:uri="urn:schemas-microsoft-com:office:smarttags" w:element="metricconverter">
        <w:smartTagPr>
          <w:attr w:name="ProductID" w:val="2012 г"/>
        </w:smartTagPr>
        <w:r w:rsidRPr="00EE7DE3">
          <w:rPr>
            <w:rStyle w:val="a5"/>
            <w:rFonts w:ascii="Times New Roman" w:hAnsi="Times New Roman" w:cs="Times New Roman"/>
          </w:rPr>
          <w:t>2012 г</w:t>
        </w:r>
      </w:smartTag>
      <w:r w:rsidRPr="00EE7DE3">
        <w:rPr>
          <w:rStyle w:val="a5"/>
          <w:rFonts w:ascii="Times New Roman" w:hAnsi="Times New Roman" w:cs="Times New Roman"/>
        </w:rPr>
        <w:t>.</w:t>
      </w: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  <w:r w:rsidRPr="00EE7DE3">
        <w:rPr>
          <w:rFonts w:ascii="Times New Roman" w:hAnsi="Times New Roman" w:cs="Times New Roman"/>
        </w:rPr>
        <w:t xml:space="preserve">   </w:t>
      </w:r>
    </w:p>
    <w:tbl>
      <w:tblPr>
        <w:tblW w:w="1054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6"/>
        <w:gridCol w:w="851"/>
        <w:gridCol w:w="988"/>
        <w:gridCol w:w="1280"/>
        <w:gridCol w:w="709"/>
        <w:gridCol w:w="25"/>
        <w:gridCol w:w="1255"/>
      </w:tblGrid>
      <w:tr w:rsidR="006E310A" w:rsidRPr="00EE7DE3" w:rsidTr="006E310A">
        <w:trPr>
          <w:trHeight w:val="431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E310A" w:rsidRPr="00EE7DE3" w:rsidTr="006E310A">
        <w:trPr>
          <w:trHeight w:val="76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Код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</w:rPr>
              <w:t>ведомства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Раздел/</w:t>
            </w:r>
          </w:p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 тыс. рублей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01 00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35258,4</w:t>
            </w:r>
          </w:p>
        </w:tc>
      </w:tr>
      <w:tr w:rsidR="006E310A" w:rsidRPr="00EE7DE3" w:rsidTr="006E310A">
        <w:trPr>
          <w:trHeight w:val="4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0A" w:rsidRPr="00EE7DE3" w:rsidTr="006E310A">
        <w:trPr>
          <w:trHeight w:val="32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1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517"/>
        </w:trPr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306,0</w:t>
            </w:r>
          </w:p>
        </w:tc>
      </w:tr>
      <w:tr w:rsidR="006E310A" w:rsidRPr="00EE7DE3" w:rsidTr="006E310A">
        <w:trPr>
          <w:trHeight w:val="301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23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proofErr w:type="gramStart"/>
            <w:r w:rsidRPr="00EE7DE3">
              <w:rPr>
                <w:rFonts w:ascii="Times New Roman" w:hAnsi="Times New Roman" w:cs="Times New Roman"/>
              </w:rPr>
              <w:t>для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государственных нужде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306,0</w:t>
            </w:r>
          </w:p>
        </w:tc>
      </w:tr>
      <w:tr w:rsidR="006E310A" w:rsidRPr="00EE7DE3" w:rsidTr="006E310A">
        <w:trPr>
          <w:trHeight w:val="18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11845,3</w:t>
            </w:r>
          </w:p>
        </w:tc>
      </w:tr>
      <w:tr w:rsidR="006E310A" w:rsidRPr="00EE7DE3" w:rsidTr="006E310A">
        <w:trPr>
          <w:trHeight w:val="18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11845,3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8688,9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7051,6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1637,3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proofErr w:type="gramStart"/>
            <w:r w:rsidRPr="00EE7DE3">
              <w:rPr>
                <w:rFonts w:ascii="Times New Roman" w:hAnsi="Times New Roman" w:cs="Times New Roman"/>
              </w:rPr>
              <w:t>для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государственных нужде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01 03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3156,4</w:t>
            </w: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4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Уплата прочих налогов, сборов и иных обязательных </w:t>
            </w:r>
            <w:r w:rsidRPr="00EE7DE3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75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1943,1</w:t>
            </w:r>
          </w:p>
        </w:tc>
      </w:tr>
      <w:tr w:rsidR="006E310A" w:rsidRPr="00EE7DE3" w:rsidTr="006E310A">
        <w:trPr>
          <w:trHeight w:val="38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1943,1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1488,7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1277,4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211,3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454,4</w:t>
            </w:r>
          </w:p>
        </w:tc>
      </w:tr>
      <w:tr w:rsidR="006E310A" w:rsidRPr="00EE7DE3" w:rsidTr="006E310A">
        <w:trPr>
          <w:trHeight w:val="114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  <w:b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6622,1</w:t>
            </w:r>
          </w:p>
        </w:tc>
      </w:tr>
      <w:tr w:rsidR="006E310A" w:rsidRPr="00EE7DE3" w:rsidTr="006E310A">
        <w:trPr>
          <w:trHeight w:val="58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6622,1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5151,5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4411,9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739,6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1470,6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proofErr w:type="gramStart"/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b/>
                <w:sz w:val="24"/>
                <w:szCs w:val="24"/>
              </w:rPr>
              <w:t>10863,5</w:t>
            </w:r>
          </w:p>
        </w:tc>
      </w:tr>
      <w:tr w:rsidR="006E310A" w:rsidRPr="00EE7DE3" w:rsidTr="006E310A">
        <w:trPr>
          <w:trHeight w:val="3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531F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1F3E">
              <w:rPr>
                <w:rFonts w:ascii="Times New Roman" w:hAnsi="Times New Roman" w:cs="Times New Roman"/>
                <w:sz w:val="24"/>
                <w:szCs w:val="24"/>
              </w:rPr>
              <w:t xml:space="preserve"> 01 12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531F3E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3E">
              <w:rPr>
                <w:rFonts w:ascii="Times New Roman" w:hAnsi="Times New Roman" w:cs="Times New Roman"/>
                <w:sz w:val="24"/>
                <w:szCs w:val="24"/>
              </w:rPr>
              <w:t>10863,5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8364,3</w:t>
            </w:r>
          </w:p>
        </w:tc>
      </w:tr>
      <w:tr w:rsidR="006E310A" w:rsidRPr="00EE7DE3" w:rsidTr="006E310A">
        <w:trPr>
          <w:trHeight w:val="352"/>
        </w:trPr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01 04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E7D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EE7DE3">
              <w:rPr>
                <w:rFonts w:ascii="Times New Roman" w:hAnsi="Times New Roman" w:cs="Times New Roman"/>
                <w:iCs/>
              </w:rPr>
              <w:t>8364,3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7202,1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выплаты персоналу, за исключением фонда 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1162,2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2499,2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Подготовка и проведение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4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3298,4</w:t>
            </w:r>
          </w:p>
        </w:tc>
      </w:tr>
      <w:tr w:rsidR="006E310A" w:rsidRPr="00EE7DE3" w:rsidTr="006E310A">
        <w:trPr>
          <w:trHeight w:val="3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01 13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</w:tr>
      <w:tr w:rsidR="006E310A" w:rsidRPr="00EE7DE3" w:rsidTr="006E310A">
        <w:trPr>
          <w:trHeight w:val="52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1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380,0</w:t>
            </w:r>
          </w:p>
        </w:tc>
      </w:tr>
      <w:tr w:rsidR="006E310A" w:rsidRPr="00EE7DE3" w:rsidTr="006E310A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6E310A" w:rsidRPr="00EE7DE3" w:rsidTr="006E310A">
        <w:trPr>
          <w:trHeight w:val="51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03 14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5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52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247 00 00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300,0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18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1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5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04 10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330 00 00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160,0</w:t>
            </w:r>
          </w:p>
        </w:tc>
      </w:tr>
      <w:tr w:rsidR="006E310A" w:rsidRPr="00EE7DE3" w:rsidTr="006E310A">
        <w:trPr>
          <w:trHeight w:val="33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34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10414,7</w:t>
            </w:r>
          </w:p>
        </w:tc>
      </w:tr>
      <w:tr w:rsidR="006E310A" w:rsidRPr="00EE7DE3" w:rsidTr="006E310A">
        <w:trPr>
          <w:trHeight w:val="283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10414,7</w:t>
            </w:r>
          </w:p>
        </w:tc>
      </w:tr>
      <w:tr w:rsidR="006E310A" w:rsidRPr="00EE7DE3" w:rsidTr="006E310A">
        <w:trPr>
          <w:trHeight w:val="339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33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Cs/>
              </w:rPr>
            </w:pPr>
            <w:r w:rsidRPr="00EE7DE3">
              <w:rPr>
                <w:rFonts w:ascii="Times New Roman" w:hAnsi="Times New Roman" w:cs="Times New Roman"/>
                <w:bCs/>
              </w:rPr>
              <w:t>5656,7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28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  <w:i w:val="0"/>
                <w:iCs w:val="0"/>
              </w:rPr>
              <w:t>07 07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>33</w:t>
            </w:r>
            <w:proofErr w:type="gramStart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</w:t>
            </w:r>
            <w:proofErr w:type="gramEnd"/>
            <w:r w:rsidRPr="00EE7DE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01 13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4758,0</w:t>
            </w:r>
          </w:p>
        </w:tc>
      </w:tr>
      <w:tr w:rsidR="006E310A" w:rsidRPr="00EE7DE3" w:rsidTr="006E310A">
        <w:trPr>
          <w:trHeight w:val="556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08 04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DE3">
              <w:rPr>
                <w:rFonts w:ascii="Times New Roman" w:hAnsi="Times New Roman" w:cs="Times New Roman"/>
                <w:b/>
                <w:bCs/>
              </w:rPr>
              <w:t>2188,5</w:t>
            </w:r>
          </w:p>
        </w:tc>
      </w:tr>
      <w:tr w:rsidR="006E310A" w:rsidRPr="00EE7DE3" w:rsidTr="006E310A">
        <w:trPr>
          <w:trHeight w:val="41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42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2188,5</w:t>
            </w:r>
          </w:p>
        </w:tc>
      </w:tr>
      <w:tr w:rsidR="006E310A" w:rsidRPr="00EE7DE3" w:rsidTr="006E310A">
        <w:trPr>
          <w:trHeight w:val="29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14641,7</w:t>
            </w:r>
          </w:p>
        </w:tc>
      </w:tr>
      <w:tr w:rsidR="006E310A" w:rsidRPr="00EE7DE3" w:rsidTr="006E310A">
        <w:trPr>
          <w:trHeight w:val="51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5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10A" w:rsidRPr="00EE7DE3" w:rsidTr="006E310A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321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10</w:t>
            </w:r>
            <w:proofErr w:type="gramStart"/>
            <w:r w:rsidRPr="00EE7DE3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E7DE3">
              <w:rPr>
                <w:rFonts w:ascii="Times New Roman" w:hAnsi="Times New Roman" w:cs="Times New Roman"/>
              </w:rPr>
              <w:t xml:space="preserve"> 03 10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14641,7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299"/>
        </w:trPr>
        <w:tc>
          <w:tcPr>
            <w:tcW w:w="5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451 00 00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E7DE3">
              <w:rPr>
                <w:rFonts w:ascii="Times New Roman" w:hAnsi="Times New Roman" w:cs="Times New Roman"/>
              </w:rPr>
              <w:t>1774,0</w:t>
            </w:r>
          </w:p>
        </w:tc>
      </w:tr>
      <w:tr w:rsidR="006E310A" w:rsidRPr="00EE7DE3" w:rsidTr="006E310A">
        <w:trPr>
          <w:trHeight w:val="301"/>
        </w:trPr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310A" w:rsidRPr="00EE7DE3" w:rsidRDefault="006E310A" w:rsidP="006E31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7DE3">
              <w:rPr>
                <w:rStyle w:val="a5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10A" w:rsidRPr="00EE7DE3" w:rsidRDefault="006E310A" w:rsidP="006E310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E7DE3">
              <w:rPr>
                <w:rFonts w:ascii="Times New Roman" w:hAnsi="Times New Roman" w:cs="Times New Roman"/>
                <w:b/>
              </w:rPr>
              <w:t>64737,3</w:t>
            </w:r>
          </w:p>
        </w:tc>
      </w:tr>
    </w:tbl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60709B" w:rsidRPr="00C00798" w:rsidRDefault="0060709B" w:rsidP="0060709B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60709B" w:rsidRPr="00C00798" w:rsidRDefault="0060709B" w:rsidP="0060709B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09B" w:rsidRPr="00C00798" w:rsidRDefault="0060709B" w:rsidP="0060709B">
      <w:pPr>
        <w:rPr>
          <w:rFonts w:ascii="Times New Roman" w:hAnsi="Times New Roman"/>
          <w:sz w:val="15"/>
          <w:szCs w:val="15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Pr="00EE7DE3" w:rsidRDefault="006E310A" w:rsidP="006E310A">
      <w:pPr>
        <w:pStyle w:val="a3"/>
        <w:rPr>
          <w:rFonts w:ascii="Times New Roman" w:hAnsi="Times New Roman" w:cs="Times New Roman"/>
        </w:rPr>
      </w:pPr>
    </w:p>
    <w:p w:rsidR="006E310A" w:rsidRDefault="006E310A"/>
    <w:sectPr w:rsidR="006E310A" w:rsidSect="005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2C"/>
    <w:multiLevelType w:val="hybridMultilevel"/>
    <w:tmpl w:val="302ECC88"/>
    <w:lvl w:ilvl="0" w:tplc="1610B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E2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E3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27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3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1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6B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5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7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0263"/>
    <w:multiLevelType w:val="hybridMultilevel"/>
    <w:tmpl w:val="D6F401CE"/>
    <w:lvl w:ilvl="0" w:tplc="03C6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1AF8"/>
    <w:multiLevelType w:val="hybridMultilevel"/>
    <w:tmpl w:val="8BBE82F8"/>
    <w:lvl w:ilvl="0" w:tplc="18B09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0A"/>
    <w:rsid w:val="00022E1E"/>
    <w:rsid w:val="001D2132"/>
    <w:rsid w:val="00302E17"/>
    <w:rsid w:val="005D0232"/>
    <w:rsid w:val="0060709B"/>
    <w:rsid w:val="006E310A"/>
    <w:rsid w:val="008A4C0E"/>
    <w:rsid w:val="00A9353E"/>
    <w:rsid w:val="00B1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31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6E310A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6E310A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E310A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6E310A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6E310A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E310A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310A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0A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1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31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E310A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6E310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10A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6E310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6E31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310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310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4">
    <w:name w:val="Normal (Web)"/>
    <w:basedOn w:val="a"/>
    <w:unhideWhenUsed/>
    <w:rsid w:val="006E310A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5">
    <w:name w:val="Strong"/>
    <w:basedOn w:val="a0"/>
    <w:qFormat/>
    <w:rsid w:val="006E310A"/>
    <w:rPr>
      <w:b/>
      <w:bCs/>
    </w:rPr>
  </w:style>
  <w:style w:type="paragraph" w:styleId="a6">
    <w:name w:val="Body Text Indent"/>
    <w:basedOn w:val="a"/>
    <w:link w:val="a7"/>
    <w:rsid w:val="006E310A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E310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E310A"/>
  </w:style>
  <w:style w:type="paragraph" w:styleId="a8">
    <w:name w:val="Body Text"/>
    <w:basedOn w:val="a"/>
    <w:link w:val="a9"/>
    <w:rsid w:val="006E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31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310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E310A"/>
    <w:pPr>
      <w:ind w:left="720"/>
      <w:contextualSpacing/>
    </w:pPr>
  </w:style>
  <w:style w:type="character" w:customStyle="1" w:styleId="ab">
    <w:name w:val="Текст выноски Знак"/>
    <w:basedOn w:val="a0"/>
    <w:link w:val="ac"/>
    <w:semiHidden/>
    <w:rsid w:val="006E31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6E31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E31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rsid w:val="006E310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6E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E310A"/>
    <w:rPr>
      <w:rFonts w:eastAsiaTheme="minorEastAsia"/>
      <w:lang w:eastAsia="ru-RU"/>
    </w:rPr>
  </w:style>
  <w:style w:type="character" w:customStyle="1" w:styleId="af">
    <w:name w:val="Название Знак"/>
    <w:basedOn w:val="a0"/>
    <w:link w:val="af0"/>
    <w:rsid w:val="006E31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Title"/>
    <w:basedOn w:val="a"/>
    <w:link w:val="af"/>
    <w:qFormat/>
    <w:rsid w:val="006E3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6E3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заголовок Знак"/>
    <w:basedOn w:val="a0"/>
    <w:link w:val="af2"/>
    <w:rsid w:val="006E310A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Subtitle"/>
    <w:basedOn w:val="a"/>
    <w:link w:val="af1"/>
    <w:qFormat/>
    <w:rsid w:val="006E31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6E3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6E310A"/>
  </w:style>
  <w:style w:type="paragraph" w:styleId="af4">
    <w:name w:val="header"/>
    <w:basedOn w:val="a"/>
    <w:link w:val="af3"/>
    <w:uiPriority w:val="99"/>
    <w:semiHidden/>
    <w:unhideWhenUsed/>
    <w:rsid w:val="006E31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6E310A"/>
    <w:rPr>
      <w:rFonts w:eastAsiaTheme="minorEastAsia"/>
      <w:lang w:eastAsia="ru-RU"/>
    </w:rPr>
  </w:style>
  <w:style w:type="character" w:styleId="af5">
    <w:name w:val="Emphasis"/>
    <w:basedOn w:val="a0"/>
    <w:qFormat/>
    <w:rsid w:val="006E310A"/>
    <w:rPr>
      <w:i/>
      <w:iCs/>
    </w:rPr>
  </w:style>
  <w:style w:type="paragraph" w:customStyle="1" w:styleId="ConsPlusNormal">
    <w:name w:val="ConsPlusNormal"/>
    <w:rsid w:val="006070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31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6E310A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6E310A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E310A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6E310A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6E310A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E310A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310A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0A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1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31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E310A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6E310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10A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6E310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6E31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310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310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4">
    <w:name w:val="Normal (Web)"/>
    <w:basedOn w:val="a"/>
    <w:unhideWhenUsed/>
    <w:rsid w:val="006E310A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5">
    <w:name w:val="Strong"/>
    <w:basedOn w:val="a0"/>
    <w:qFormat/>
    <w:rsid w:val="006E310A"/>
    <w:rPr>
      <w:b/>
      <w:bCs/>
    </w:rPr>
  </w:style>
  <w:style w:type="paragraph" w:styleId="a6">
    <w:name w:val="Body Text Indent"/>
    <w:basedOn w:val="a"/>
    <w:link w:val="a7"/>
    <w:rsid w:val="006E310A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E310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E310A"/>
  </w:style>
  <w:style w:type="paragraph" w:styleId="a8">
    <w:name w:val="Body Text"/>
    <w:basedOn w:val="a"/>
    <w:link w:val="a9"/>
    <w:rsid w:val="006E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31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310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E310A"/>
    <w:pPr>
      <w:ind w:left="720"/>
      <w:contextualSpacing/>
    </w:pPr>
  </w:style>
  <w:style w:type="character" w:customStyle="1" w:styleId="ab">
    <w:name w:val="Текст выноски Знак"/>
    <w:basedOn w:val="a0"/>
    <w:link w:val="ac"/>
    <w:semiHidden/>
    <w:rsid w:val="006E31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6E31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E31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rsid w:val="006E310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6E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E310A"/>
    <w:rPr>
      <w:rFonts w:eastAsiaTheme="minorEastAsia"/>
      <w:lang w:eastAsia="ru-RU"/>
    </w:rPr>
  </w:style>
  <w:style w:type="character" w:customStyle="1" w:styleId="af">
    <w:name w:val="Название Знак"/>
    <w:basedOn w:val="a0"/>
    <w:link w:val="af0"/>
    <w:rsid w:val="006E31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Title"/>
    <w:basedOn w:val="a"/>
    <w:link w:val="af"/>
    <w:qFormat/>
    <w:rsid w:val="006E3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6E3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заголовок Знак"/>
    <w:basedOn w:val="a0"/>
    <w:link w:val="af2"/>
    <w:rsid w:val="006E310A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Subtitle"/>
    <w:basedOn w:val="a"/>
    <w:link w:val="af1"/>
    <w:qFormat/>
    <w:rsid w:val="006E31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6E3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6E310A"/>
  </w:style>
  <w:style w:type="paragraph" w:styleId="af4">
    <w:name w:val="header"/>
    <w:basedOn w:val="a"/>
    <w:link w:val="af3"/>
    <w:uiPriority w:val="99"/>
    <w:semiHidden/>
    <w:unhideWhenUsed/>
    <w:rsid w:val="006E31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6E310A"/>
    <w:rPr>
      <w:rFonts w:eastAsiaTheme="minorEastAsia"/>
      <w:lang w:eastAsia="ru-RU"/>
    </w:rPr>
  </w:style>
  <w:style w:type="character" w:styleId="af5">
    <w:name w:val="Emphasis"/>
    <w:basedOn w:val="a0"/>
    <w:qFormat/>
    <w:rsid w:val="006E310A"/>
    <w:rPr>
      <w:i/>
      <w:iCs/>
    </w:rPr>
  </w:style>
  <w:style w:type="paragraph" w:customStyle="1" w:styleId="ConsPlusNormal">
    <w:name w:val="ConsPlusNormal"/>
    <w:rsid w:val="006070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TOSHIBA</cp:lastModifiedBy>
  <cp:revision>4</cp:revision>
  <cp:lastPrinted>2012-05-21T13:22:00Z</cp:lastPrinted>
  <dcterms:created xsi:type="dcterms:W3CDTF">2012-05-14T06:28:00Z</dcterms:created>
  <dcterms:modified xsi:type="dcterms:W3CDTF">2012-05-21T13:26:00Z</dcterms:modified>
</cp:coreProperties>
</file>