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w:t>
      </w:r>
      <w:r w:rsidR="00DA457E">
        <w:rPr>
          <w:b/>
          <w:sz w:val="28"/>
          <w:szCs w:val="28"/>
          <w:u w:val="single"/>
        </w:rPr>
        <w:t>8</w:t>
      </w:r>
    </w:p>
    <w:p w:rsidR="00DA457E" w:rsidRDefault="00DA457E" w:rsidP="00A33D0B">
      <w:pPr>
        <w:rPr>
          <w:b/>
          <w:sz w:val="28"/>
          <w:szCs w:val="28"/>
          <w:u w:val="single"/>
        </w:rPr>
      </w:pPr>
    </w:p>
    <w:p w:rsidR="00DA457E" w:rsidRPr="00DA457E" w:rsidRDefault="00DA457E" w:rsidP="00DA457E">
      <w:pPr>
        <w:ind w:right="4110"/>
        <w:jc w:val="both"/>
        <w:rPr>
          <w:b/>
          <w:bCs/>
          <w:sz w:val="28"/>
          <w:szCs w:val="28"/>
        </w:rPr>
      </w:pPr>
      <w:r w:rsidRPr="00DA457E">
        <w:rPr>
          <w:b/>
          <w:bCs/>
          <w:sz w:val="28"/>
          <w:szCs w:val="28"/>
        </w:rPr>
        <w:t>О размере должностных окладов и надбавок за классный чин муниципальных служащих аппарата Совета депутатов муниципального округа Царицыно</w:t>
      </w:r>
    </w:p>
    <w:p w:rsidR="00DA457E" w:rsidRPr="00DA457E" w:rsidRDefault="00DA457E" w:rsidP="00DA457E">
      <w:pPr>
        <w:tabs>
          <w:tab w:val="left" w:pos="5580"/>
        </w:tabs>
        <w:ind w:right="4216" w:firstLine="900"/>
        <w:rPr>
          <w:sz w:val="28"/>
          <w:szCs w:val="28"/>
        </w:rPr>
      </w:pPr>
    </w:p>
    <w:p w:rsidR="00DA457E" w:rsidRPr="00DA457E" w:rsidRDefault="00DA457E" w:rsidP="00DA457E">
      <w:pPr>
        <w:shd w:val="clear" w:color="auto" w:fill="FFFFFF"/>
        <w:spacing w:line="360" w:lineRule="auto"/>
        <w:ind w:firstLine="851"/>
        <w:jc w:val="both"/>
        <w:outlineLvl w:val="0"/>
        <w:rPr>
          <w:sz w:val="28"/>
          <w:szCs w:val="28"/>
        </w:rPr>
      </w:pPr>
      <w:r w:rsidRPr="00DA457E">
        <w:rPr>
          <w:sz w:val="28"/>
          <w:szCs w:val="28"/>
        </w:rPr>
        <w:t xml:space="preserve">В соответствии со статьей 22 Федерального закона от 2 марта 2007 года      № 25-ФЗ «О муниципальной службе в Российской Федерации», статьями 9, 29 Закона города Москвы от 22 октября 2008 года № 50 «О муниципальной службе в городе Москве», </w:t>
      </w:r>
      <w:r w:rsidR="00D55C2F" w:rsidRPr="00D55C2F">
        <w:rPr>
          <w:sz w:val="28"/>
          <w:szCs w:val="28"/>
        </w:rPr>
        <w:t>Законом города Москвы от 10 д</w:t>
      </w:r>
      <w:r w:rsidR="00D55C2F">
        <w:rPr>
          <w:sz w:val="28"/>
          <w:szCs w:val="28"/>
        </w:rPr>
        <w:t xml:space="preserve">екабря 2020 года </w:t>
      </w:r>
      <w:r w:rsidR="00D55C2F" w:rsidRPr="00D55C2F">
        <w:rPr>
          <w:sz w:val="28"/>
          <w:szCs w:val="28"/>
        </w:rPr>
        <w:t xml:space="preserve">№ 28 </w:t>
      </w:r>
      <w:r w:rsidR="00D55C2F">
        <w:rPr>
          <w:sz w:val="28"/>
          <w:szCs w:val="28"/>
        </w:rPr>
        <w:t xml:space="preserve">                      </w:t>
      </w:r>
      <w:bookmarkStart w:id="0" w:name="_GoBack"/>
      <w:bookmarkEnd w:id="0"/>
      <w:r w:rsidR="00D55C2F" w:rsidRPr="00D55C2F">
        <w:rPr>
          <w:sz w:val="28"/>
          <w:szCs w:val="28"/>
        </w:rPr>
        <w:t xml:space="preserve">«О бюджете города Москвы на 2021 год и плановый период 2022 и 2023 годов», </w:t>
      </w:r>
      <w:r w:rsidRPr="00DA457E">
        <w:rPr>
          <w:sz w:val="28"/>
          <w:szCs w:val="28"/>
        </w:rPr>
        <w:t>указом Мэра Москвы от 29 декабря 2020 года № 129-УМ «О внесении изменения в указ Мэра Москвы от 29 декабря 2018г. № 115-УМ» и Порядком оплаты труда муниципальных служащих аппарата Совета депутатов муниципального округа Царицыно,</w:t>
      </w:r>
    </w:p>
    <w:p w:rsidR="00DA457E" w:rsidRPr="00DA457E" w:rsidRDefault="00DA457E" w:rsidP="00DA457E">
      <w:pPr>
        <w:shd w:val="clear" w:color="auto" w:fill="FFFFFF"/>
        <w:spacing w:line="360" w:lineRule="auto"/>
        <w:ind w:firstLine="851"/>
        <w:jc w:val="both"/>
        <w:outlineLvl w:val="0"/>
        <w:rPr>
          <w:b/>
          <w:sz w:val="28"/>
          <w:szCs w:val="28"/>
        </w:rPr>
      </w:pPr>
      <w:r w:rsidRPr="00DA457E">
        <w:rPr>
          <w:sz w:val="28"/>
          <w:szCs w:val="28"/>
        </w:rPr>
        <w:t xml:space="preserve"> </w:t>
      </w:r>
      <w:r w:rsidRPr="00DA457E">
        <w:rPr>
          <w:b/>
          <w:sz w:val="28"/>
          <w:szCs w:val="28"/>
        </w:rPr>
        <w:t>Совет депутатов муниципального округа Царицыно решил:</w:t>
      </w:r>
    </w:p>
    <w:p w:rsidR="00DA457E" w:rsidRPr="00DA457E" w:rsidRDefault="00DA457E" w:rsidP="00DA457E">
      <w:pPr>
        <w:tabs>
          <w:tab w:val="left" w:pos="993"/>
        </w:tabs>
        <w:overflowPunct w:val="0"/>
        <w:autoSpaceDE w:val="0"/>
        <w:autoSpaceDN w:val="0"/>
        <w:adjustRightInd w:val="0"/>
        <w:spacing w:line="360" w:lineRule="auto"/>
        <w:ind w:firstLine="851"/>
        <w:jc w:val="both"/>
        <w:rPr>
          <w:sz w:val="28"/>
          <w:szCs w:val="28"/>
        </w:rPr>
      </w:pPr>
      <w:r w:rsidRPr="00DA457E">
        <w:rPr>
          <w:sz w:val="28"/>
          <w:szCs w:val="28"/>
        </w:rPr>
        <w:t>1.  Повысить с 1 января 2021 года размеры должностных окладов, а также размеры надбавок к должностному окладу за классный чин муниципальных служащих аппарата Совета депутатов муниципального округа Царицыно на 1,035 %.</w:t>
      </w:r>
    </w:p>
    <w:p w:rsidR="00DA457E" w:rsidRPr="00DA457E" w:rsidRDefault="00DA457E" w:rsidP="00DA457E">
      <w:pPr>
        <w:tabs>
          <w:tab w:val="left" w:pos="993"/>
        </w:tabs>
        <w:overflowPunct w:val="0"/>
        <w:autoSpaceDE w:val="0"/>
        <w:autoSpaceDN w:val="0"/>
        <w:adjustRightInd w:val="0"/>
        <w:spacing w:line="360" w:lineRule="auto"/>
        <w:ind w:firstLine="851"/>
        <w:jc w:val="both"/>
        <w:rPr>
          <w:sz w:val="28"/>
          <w:szCs w:val="28"/>
        </w:rPr>
      </w:pPr>
      <w:r w:rsidRPr="00DA457E">
        <w:rPr>
          <w:sz w:val="28"/>
          <w:szCs w:val="28"/>
        </w:rPr>
        <w:t>2.  Установить с 1 января 2021 года размеры должностных окладов муниципальных служащих аппарата Совета депутатов муниципального округа Царицыно в соответствии с приложением 1 к настоящему решению.</w:t>
      </w:r>
    </w:p>
    <w:p w:rsidR="00DA457E" w:rsidRPr="00DA457E" w:rsidRDefault="00DA457E" w:rsidP="00DA457E">
      <w:pPr>
        <w:tabs>
          <w:tab w:val="left" w:pos="993"/>
        </w:tabs>
        <w:overflowPunct w:val="0"/>
        <w:autoSpaceDE w:val="0"/>
        <w:autoSpaceDN w:val="0"/>
        <w:adjustRightInd w:val="0"/>
        <w:spacing w:line="360" w:lineRule="auto"/>
        <w:ind w:firstLine="851"/>
        <w:jc w:val="both"/>
        <w:rPr>
          <w:sz w:val="28"/>
          <w:szCs w:val="28"/>
        </w:rPr>
      </w:pPr>
      <w:r w:rsidRPr="00DA457E">
        <w:rPr>
          <w:sz w:val="28"/>
          <w:szCs w:val="28"/>
        </w:rPr>
        <w:t>3.  Установить с 1 января 2021 года размеры надбавок за классные чины муниципальных служащих аппарата Совета депутатов муниципального округа Царицыно в соответствии с приложением 2 к настоящему решению.</w:t>
      </w:r>
    </w:p>
    <w:p w:rsidR="00DA457E" w:rsidRPr="00DA457E" w:rsidRDefault="00DA457E" w:rsidP="00DA457E">
      <w:pPr>
        <w:tabs>
          <w:tab w:val="left" w:pos="993"/>
        </w:tabs>
        <w:overflowPunct w:val="0"/>
        <w:autoSpaceDE w:val="0"/>
        <w:autoSpaceDN w:val="0"/>
        <w:adjustRightInd w:val="0"/>
        <w:spacing w:line="360" w:lineRule="auto"/>
        <w:ind w:firstLine="851"/>
        <w:jc w:val="both"/>
        <w:rPr>
          <w:sz w:val="28"/>
          <w:szCs w:val="28"/>
        </w:rPr>
      </w:pPr>
      <w:r w:rsidRPr="00DA457E">
        <w:rPr>
          <w:sz w:val="28"/>
          <w:szCs w:val="28"/>
        </w:rPr>
        <w:t xml:space="preserve">4.  Признать утратившим силу решение Совета депутатов муниципального округа Царицыно от 19 февраля 2020 года №ЦА-01-05-02/16  </w:t>
      </w:r>
      <w:r w:rsidRPr="00DA457E">
        <w:rPr>
          <w:sz w:val="28"/>
          <w:szCs w:val="28"/>
        </w:rPr>
        <w:lastRenderedPageBreak/>
        <w:t xml:space="preserve">«О размере должностных окладов и надбавок за классный чин муниципальных служащих аппарата Совета депутатов муниципального округа Царицыно». </w:t>
      </w:r>
    </w:p>
    <w:p w:rsidR="00DA457E" w:rsidRPr="00DA457E" w:rsidRDefault="00DA457E" w:rsidP="00DA457E">
      <w:pPr>
        <w:tabs>
          <w:tab w:val="left" w:pos="993"/>
        </w:tabs>
        <w:overflowPunct w:val="0"/>
        <w:autoSpaceDE w:val="0"/>
        <w:autoSpaceDN w:val="0"/>
        <w:adjustRightInd w:val="0"/>
        <w:spacing w:line="360" w:lineRule="auto"/>
        <w:ind w:firstLine="851"/>
        <w:jc w:val="both"/>
        <w:rPr>
          <w:sz w:val="28"/>
          <w:szCs w:val="28"/>
        </w:rPr>
      </w:pPr>
      <w:r w:rsidRPr="00DA457E">
        <w:rPr>
          <w:sz w:val="28"/>
          <w:szCs w:val="28"/>
        </w:rPr>
        <w:t>5.  Настоящее решение вступает в силу со дня его принятия.</w:t>
      </w:r>
    </w:p>
    <w:p w:rsidR="00DA457E" w:rsidRPr="00DA457E" w:rsidRDefault="00DA457E" w:rsidP="00DA457E">
      <w:pPr>
        <w:spacing w:line="360" w:lineRule="auto"/>
        <w:ind w:firstLine="851"/>
        <w:jc w:val="both"/>
        <w:rPr>
          <w:sz w:val="28"/>
          <w:szCs w:val="28"/>
        </w:rPr>
      </w:pPr>
      <w:r w:rsidRPr="00DA457E">
        <w:rPr>
          <w:sz w:val="28"/>
          <w:szCs w:val="28"/>
        </w:rPr>
        <w:t>6.  Контроль за выполнением настоящего решения возложить на главу муниципального округа Царицыно Хлестова Дмитрия Владимировича.</w:t>
      </w:r>
    </w:p>
    <w:p w:rsidR="00DA457E" w:rsidRPr="00DA457E" w:rsidRDefault="00DA457E" w:rsidP="00DA457E">
      <w:pPr>
        <w:spacing w:line="360" w:lineRule="auto"/>
        <w:ind w:firstLine="851"/>
        <w:jc w:val="both"/>
        <w:rPr>
          <w:sz w:val="28"/>
          <w:szCs w:val="28"/>
        </w:rPr>
      </w:pPr>
    </w:p>
    <w:p w:rsidR="00DA457E" w:rsidRPr="00DA457E" w:rsidRDefault="00DA457E" w:rsidP="00DA457E">
      <w:pPr>
        <w:ind w:firstLine="851"/>
        <w:jc w:val="both"/>
        <w:rPr>
          <w:sz w:val="28"/>
          <w:szCs w:val="28"/>
        </w:rPr>
      </w:pPr>
    </w:p>
    <w:p w:rsidR="00DA457E" w:rsidRPr="00DA457E" w:rsidRDefault="00DA457E" w:rsidP="00DA457E">
      <w:pPr>
        <w:jc w:val="both"/>
        <w:rPr>
          <w:b/>
          <w:sz w:val="28"/>
          <w:szCs w:val="28"/>
        </w:rPr>
      </w:pPr>
      <w:r w:rsidRPr="00DA457E">
        <w:rPr>
          <w:b/>
          <w:sz w:val="28"/>
          <w:szCs w:val="28"/>
        </w:rPr>
        <w:t>Заместитель Председателя Совета</w:t>
      </w:r>
    </w:p>
    <w:p w:rsidR="00DA457E" w:rsidRPr="00DA457E" w:rsidRDefault="00DA457E" w:rsidP="00DA457E">
      <w:pPr>
        <w:jc w:val="both"/>
        <w:rPr>
          <w:b/>
          <w:sz w:val="28"/>
          <w:szCs w:val="28"/>
        </w:rPr>
      </w:pPr>
      <w:r w:rsidRPr="00DA457E">
        <w:rPr>
          <w:b/>
          <w:sz w:val="28"/>
          <w:szCs w:val="28"/>
        </w:rPr>
        <w:t>депутатов муниципального округа Царицыно                            А.Н. Майоров</w:t>
      </w:r>
    </w:p>
    <w:p w:rsidR="00DA457E" w:rsidRPr="00DA457E" w:rsidRDefault="00DA457E" w:rsidP="00DA457E">
      <w:pPr>
        <w:rPr>
          <w:b/>
          <w:sz w:val="28"/>
          <w:szCs w:val="28"/>
        </w:rPr>
        <w:sectPr w:rsidR="00DA457E" w:rsidRPr="00DA457E" w:rsidSect="006A59BB">
          <w:footerReference w:type="even" r:id="rId8"/>
          <w:pgSz w:w="11906" w:h="16838"/>
          <w:pgMar w:top="709" w:right="707" w:bottom="539" w:left="1560" w:header="708" w:footer="708" w:gutter="0"/>
          <w:pgNumType w:start="1"/>
          <w:cols w:space="708"/>
          <w:titlePg/>
          <w:docGrid w:linePitch="360"/>
        </w:sectPr>
      </w:pPr>
      <w:r w:rsidRPr="00DA457E">
        <w:rPr>
          <w:b/>
          <w:sz w:val="28"/>
          <w:szCs w:val="28"/>
        </w:rPr>
        <w:t xml:space="preserve"> </w:t>
      </w:r>
    </w:p>
    <w:p w:rsidR="00DA457E" w:rsidRPr="00DA457E" w:rsidRDefault="00DA457E" w:rsidP="00DA457E">
      <w:pPr>
        <w:snapToGrid w:val="0"/>
        <w:ind w:left="4962" w:hanging="51"/>
      </w:pPr>
      <w:r w:rsidRPr="00DA457E">
        <w:lastRenderedPageBreak/>
        <w:t>Приложение 1</w:t>
      </w:r>
    </w:p>
    <w:p w:rsidR="00DA457E" w:rsidRPr="00DA457E" w:rsidRDefault="00DA457E" w:rsidP="00DA457E">
      <w:pPr>
        <w:snapToGrid w:val="0"/>
        <w:ind w:left="4962" w:hanging="51"/>
        <w:jc w:val="both"/>
      </w:pPr>
      <w:r w:rsidRPr="00DA457E">
        <w:t>к решению Совета депутатов</w:t>
      </w:r>
    </w:p>
    <w:p w:rsidR="00DA457E" w:rsidRPr="00DA457E" w:rsidRDefault="00DA457E" w:rsidP="00DA457E">
      <w:pPr>
        <w:snapToGrid w:val="0"/>
        <w:ind w:left="4962" w:hanging="51"/>
        <w:jc w:val="both"/>
      </w:pPr>
      <w:r w:rsidRPr="00DA457E">
        <w:t>муниципального округа Царицыно</w:t>
      </w:r>
    </w:p>
    <w:p w:rsidR="00DA457E" w:rsidRPr="00DA457E" w:rsidRDefault="00DA457E" w:rsidP="00DA457E">
      <w:pPr>
        <w:shd w:val="clear" w:color="auto" w:fill="FFFFFF"/>
        <w:ind w:left="4962" w:hanging="51"/>
        <w:jc w:val="both"/>
        <w:rPr>
          <w:bCs/>
          <w:color w:val="000000"/>
          <w:spacing w:val="-6"/>
        </w:rPr>
      </w:pPr>
      <w:r w:rsidRPr="00DA457E">
        <w:rPr>
          <w:bCs/>
          <w:color w:val="000000"/>
          <w:spacing w:val="-6"/>
        </w:rPr>
        <w:t>от 20 января 2021 года № ЦА-01-05-01/08</w:t>
      </w:r>
    </w:p>
    <w:p w:rsidR="00DA457E" w:rsidRPr="00DA457E" w:rsidRDefault="00DA457E" w:rsidP="00DA457E">
      <w:pPr>
        <w:ind w:left="5040"/>
        <w:rPr>
          <w:sz w:val="26"/>
          <w:szCs w:val="26"/>
        </w:rPr>
      </w:pPr>
    </w:p>
    <w:p w:rsidR="00DA457E" w:rsidRPr="00DA457E" w:rsidRDefault="00DA457E" w:rsidP="00DA457E">
      <w:pPr>
        <w:jc w:val="center"/>
        <w:rPr>
          <w:b/>
          <w:sz w:val="26"/>
          <w:szCs w:val="26"/>
        </w:rPr>
      </w:pPr>
    </w:p>
    <w:p w:rsidR="00DA457E" w:rsidRPr="00DA457E" w:rsidRDefault="00DA457E" w:rsidP="00DA457E">
      <w:pPr>
        <w:jc w:val="center"/>
        <w:rPr>
          <w:b/>
        </w:rPr>
      </w:pPr>
      <w:r w:rsidRPr="00DA457E">
        <w:rPr>
          <w:b/>
        </w:rPr>
        <w:t xml:space="preserve">Размеры должностных окладов </w:t>
      </w:r>
    </w:p>
    <w:p w:rsidR="00DA457E" w:rsidRPr="00DA457E" w:rsidRDefault="00DA457E" w:rsidP="00DA457E">
      <w:pPr>
        <w:jc w:val="center"/>
        <w:rPr>
          <w:b/>
        </w:rPr>
      </w:pPr>
      <w:r w:rsidRPr="00DA457E">
        <w:rPr>
          <w:b/>
        </w:rPr>
        <w:t>муниципальных служащих аппарата Совета депутатов</w:t>
      </w:r>
    </w:p>
    <w:p w:rsidR="00DA457E" w:rsidRPr="00DA457E" w:rsidRDefault="00DA457E" w:rsidP="00DA457E">
      <w:pPr>
        <w:jc w:val="center"/>
        <w:rPr>
          <w:b/>
        </w:rPr>
      </w:pPr>
      <w:r w:rsidRPr="00DA457E">
        <w:rPr>
          <w:b/>
        </w:rPr>
        <w:t>муниципального округа Царицыно</w:t>
      </w:r>
    </w:p>
    <w:p w:rsidR="00DA457E" w:rsidRPr="00DA457E" w:rsidRDefault="00DA457E" w:rsidP="00DA457E">
      <w:pPr>
        <w:jc w:val="center"/>
        <w:rPr>
          <w:b/>
        </w:rPr>
      </w:pPr>
      <w:r w:rsidRPr="00DA457E">
        <w:rPr>
          <w:b/>
        </w:rPr>
        <w:t xml:space="preserve">с 1 января 2021 года  </w:t>
      </w:r>
    </w:p>
    <w:p w:rsidR="00DA457E" w:rsidRPr="00DA457E" w:rsidRDefault="00DA457E" w:rsidP="00DA457E">
      <w:pPr>
        <w:jc w:val="both"/>
        <w:rPr>
          <w:rFonts w:ascii="Arial" w:hAnsi="Arial"/>
        </w:rPr>
      </w:pPr>
    </w:p>
    <w:tbl>
      <w:tblPr>
        <w:tblW w:w="10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296"/>
        <w:gridCol w:w="1536"/>
      </w:tblGrid>
      <w:tr w:rsidR="00DA457E" w:rsidRPr="00DA457E" w:rsidTr="00733210">
        <w:trPr>
          <w:trHeight w:val="1158"/>
          <w:jc w:val="center"/>
        </w:trPr>
        <w:tc>
          <w:tcPr>
            <w:tcW w:w="2443" w:type="dxa"/>
            <w:tcBorders>
              <w:top w:val="single" w:sz="12" w:space="0" w:color="auto"/>
              <w:left w:val="single" w:sz="12" w:space="0" w:color="auto"/>
              <w:bottom w:val="single" w:sz="12" w:space="0" w:color="auto"/>
              <w:right w:val="single" w:sz="12" w:space="0" w:color="auto"/>
            </w:tcBorders>
            <w:shd w:val="clear" w:color="auto" w:fill="auto"/>
            <w:tcMar>
              <w:top w:w="57" w:type="dxa"/>
            </w:tcMar>
            <w:vAlign w:val="center"/>
          </w:tcPr>
          <w:p w:rsidR="00DA457E" w:rsidRPr="00DA457E" w:rsidRDefault="00DA457E" w:rsidP="00DA457E">
            <w:pPr>
              <w:jc w:val="center"/>
              <w:rPr>
                <w:b/>
              </w:rPr>
            </w:pPr>
            <w:r w:rsidRPr="00DA457E">
              <w:rPr>
                <w:b/>
              </w:rPr>
              <w:t>Группа должностей</w:t>
            </w:r>
          </w:p>
          <w:p w:rsidR="00DA457E" w:rsidRPr="00DA457E" w:rsidRDefault="00DA457E" w:rsidP="00DA457E">
            <w:pPr>
              <w:jc w:val="center"/>
              <w:rPr>
                <w:b/>
              </w:rPr>
            </w:pPr>
            <w:r w:rsidRPr="00DA457E">
              <w:rPr>
                <w:b/>
              </w:rPr>
              <w:t>муниципальной службы</w:t>
            </w:r>
          </w:p>
        </w:tc>
        <w:tc>
          <w:tcPr>
            <w:tcW w:w="6296" w:type="dxa"/>
            <w:tcBorders>
              <w:top w:val="single" w:sz="12" w:space="0" w:color="auto"/>
              <w:left w:val="single" w:sz="12" w:space="0" w:color="auto"/>
              <w:bottom w:val="single" w:sz="12" w:space="0" w:color="auto"/>
              <w:right w:val="single" w:sz="12" w:space="0" w:color="auto"/>
            </w:tcBorders>
            <w:shd w:val="clear" w:color="auto" w:fill="auto"/>
            <w:tcMar>
              <w:top w:w="57" w:type="dxa"/>
            </w:tcMar>
            <w:vAlign w:val="center"/>
          </w:tcPr>
          <w:p w:rsidR="00DA457E" w:rsidRPr="00DA457E" w:rsidRDefault="00DA457E" w:rsidP="00DA457E">
            <w:pPr>
              <w:jc w:val="center"/>
              <w:rPr>
                <w:b/>
              </w:rPr>
            </w:pPr>
            <w:r w:rsidRPr="00DA457E">
              <w:rPr>
                <w:b/>
              </w:rPr>
              <w:t>Наименование должности</w:t>
            </w:r>
          </w:p>
          <w:p w:rsidR="00DA457E" w:rsidRPr="00DA457E" w:rsidRDefault="00DA457E" w:rsidP="00DA457E">
            <w:pPr>
              <w:jc w:val="center"/>
              <w:rPr>
                <w:i/>
              </w:rPr>
            </w:pPr>
            <w:r w:rsidRPr="00DA457E">
              <w:rPr>
                <w:i/>
              </w:rPr>
              <w:t>(в соответствии с Реестром должностей муниципальной службы, утвержденным законом города Москвы от 22.10.2008г. №50)</w:t>
            </w:r>
          </w:p>
        </w:tc>
        <w:tc>
          <w:tcPr>
            <w:tcW w:w="1536" w:type="dxa"/>
            <w:tcBorders>
              <w:top w:val="single" w:sz="12" w:space="0" w:color="auto"/>
              <w:left w:val="single" w:sz="12" w:space="0" w:color="auto"/>
              <w:bottom w:val="single" w:sz="12" w:space="0" w:color="auto"/>
              <w:right w:val="single" w:sz="12" w:space="0" w:color="auto"/>
            </w:tcBorders>
            <w:tcMar>
              <w:top w:w="57" w:type="dxa"/>
            </w:tcMar>
            <w:vAlign w:val="center"/>
          </w:tcPr>
          <w:p w:rsidR="00DA457E" w:rsidRPr="00DA457E" w:rsidRDefault="00DA457E" w:rsidP="00DA457E">
            <w:pPr>
              <w:jc w:val="center"/>
              <w:rPr>
                <w:b/>
              </w:rPr>
            </w:pPr>
            <w:r w:rsidRPr="00DA457E">
              <w:rPr>
                <w:b/>
                <w:spacing w:val="-14"/>
              </w:rPr>
              <w:t>Должностной</w:t>
            </w:r>
            <w:r w:rsidRPr="00DA457E">
              <w:rPr>
                <w:b/>
              </w:rPr>
              <w:t xml:space="preserve"> оклад</w:t>
            </w:r>
          </w:p>
          <w:p w:rsidR="00DA457E" w:rsidRPr="00DA457E" w:rsidRDefault="00DA457E" w:rsidP="00DA457E">
            <w:pPr>
              <w:jc w:val="center"/>
              <w:rPr>
                <w:b/>
              </w:rPr>
            </w:pPr>
            <w:r w:rsidRPr="00DA457E">
              <w:rPr>
                <w:b/>
              </w:rPr>
              <w:t>(руб.)</w:t>
            </w:r>
          </w:p>
        </w:tc>
      </w:tr>
      <w:tr w:rsidR="00DA457E" w:rsidRPr="00DA457E" w:rsidTr="00733210">
        <w:trPr>
          <w:trHeight w:val="397"/>
          <w:jc w:val="center"/>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tcPr>
          <w:p w:rsidR="00DA457E" w:rsidRPr="00DA457E" w:rsidRDefault="00DA457E" w:rsidP="00DA457E">
            <w:r w:rsidRPr="00DA457E">
              <w:t xml:space="preserve">высшие должности </w:t>
            </w:r>
          </w:p>
        </w:tc>
        <w:tc>
          <w:tcPr>
            <w:tcW w:w="6296" w:type="dxa"/>
            <w:tcBorders>
              <w:top w:val="single" w:sz="12" w:space="0" w:color="auto"/>
              <w:left w:val="single" w:sz="12" w:space="0" w:color="auto"/>
              <w:bottom w:val="single" w:sz="12" w:space="0" w:color="auto"/>
              <w:right w:val="single" w:sz="12" w:space="0" w:color="auto"/>
            </w:tcBorders>
            <w:shd w:val="clear" w:color="auto" w:fill="auto"/>
            <w:vAlign w:val="center"/>
          </w:tcPr>
          <w:p w:rsidR="00DA457E" w:rsidRPr="00DA457E" w:rsidRDefault="00DA457E" w:rsidP="00DA457E">
            <w:r w:rsidRPr="00DA457E">
              <w:t>Руководитель аппарата Совета депутатов муниципального округа</w:t>
            </w:r>
          </w:p>
        </w:tc>
        <w:tc>
          <w:tcPr>
            <w:tcW w:w="1536" w:type="dxa"/>
            <w:tcBorders>
              <w:top w:val="single" w:sz="12" w:space="0" w:color="auto"/>
              <w:left w:val="single" w:sz="12" w:space="0" w:color="auto"/>
              <w:bottom w:val="single" w:sz="12" w:space="0" w:color="auto"/>
              <w:right w:val="single" w:sz="12" w:space="0" w:color="auto"/>
            </w:tcBorders>
            <w:vAlign w:val="center"/>
          </w:tcPr>
          <w:p w:rsidR="00DA457E" w:rsidRPr="00DA457E" w:rsidRDefault="00DA457E" w:rsidP="00DA457E">
            <w:pPr>
              <w:ind w:right="351"/>
              <w:jc w:val="right"/>
            </w:pPr>
            <w:r w:rsidRPr="00DA457E">
              <w:t>22 450</w:t>
            </w:r>
          </w:p>
        </w:tc>
      </w:tr>
      <w:tr w:rsidR="00DA457E" w:rsidRPr="00DA457E" w:rsidTr="00733210">
        <w:trPr>
          <w:trHeight w:val="397"/>
          <w:jc w:val="center"/>
        </w:trPr>
        <w:tc>
          <w:tcPr>
            <w:tcW w:w="2443" w:type="dxa"/>
            <w:vMerge w:val="restart"/>
            <w:tcBorders>
              <w:top w:val="single" w:sz="12" w:space="0" w:color="auto"/>
              <w:left w:val="single" w:sz="12" w:space="0" w:color="auto"/>
              <w:right w:val="single" w:sz="12" w:space="0" w:color="auto"/>
            </w:tcBorders>
            <w:shd w:val="clear" w:color="auto" w:fill="auto"/>
            <w:vAlign w:val="center"/>
          </w:tcPr>
          <w:p w:rsidR="00DA457E" w:rsidRPr="00DA457E" w:rsidRDefault="00DA457E" w:rsidP="00DA457E">
            <w:r w:rsidRPr="00DA457E">
              <w:t xml:space="preserve">ведущие должности </w:t>
            </w:r>
          </w:p>
        </w:tc>
        <w:tc>
          <w:tcPr>
            <w:tcW w:w="6296" w:type="dxa"/>
            <w:tcBorders>
              <w:top w:val="single" w:sz="12" w:space="0" w:color="auto"/>
              <w:left w:val="single" w:sz="12" w:space="0" w:color="auto"/>
              <w:right w:val="single" w:sz="12" w:space="0" w:color="auto"/>
            </w:tcBorders>
            <w:shd w:val="clear" w:color="auto" w:fill="auto"/>
            <w:vAlign w:val="center"/>
          </w:tcPr>
          <w:p w:rsidR="00DA457E" w:rsidRPr="00DA457E" w:rsidRDefault="00DA457E" w:rsidP="00DA457E">
            <w:r w:rsidRPr="00DA457E">
              <w:t>Начальник отдела</w:t>
            </w:r>
          </w:p>
        </w:tc>
        <w:tc>
          <w:tcPr>
            <w:tcW w:w="1536" w:type="dxa"/>
            <w:tcBorders>
              <w:top w:val="single" w:sz="12" w:space="0" w:color="auto"/>
              <w:left w:val="single" w:sz="12" w:space="0" w:color="auto"/>
              <w:right w:val="single" w:sz="12" w:space="0" w:color="auto"/>
            </w:tcBorders>
            <w:vAlign w:val="center"/>
          </w:tcPr>
          <w:p w:rsidR="00DA457E" w:rsidRPr="00DA457E" w:rsidRDefault="00DA457E" w:rsidP="00DA457E">
            <w:pPr>
              <w:ind w:right="351"/>
              <w:jc w:val="right"/>
            </w:pPr>
            <w:r w:rsidRPr="00DA457E">
              <w:t>13 690</w:t>
            </w:r>
          </w:p>
        </w:tc>
      </w:tr>
      <w:tr w:rsidR="00DA457E" w:rsidRPr="00DA457E" w:rsidTr="00733210">
        <w:trPr>
          <w:trHeight w:val="397"/>
          <w:jc w:val="center"/>
        </w:trPr>
        <w:tc>
          <w:tcPr>
            <w:tcW w:w="2443" w:type="dxa"/>
            <w:vMerge/>
            <w:tcBorders>
              <w:left w:val="single" w:sz="12" w:space="0" w:color="auto"/>
              <w:right w:val="single" w:sz="12" w:space="0" w:color="auto"/>
            </w:tcBorders>
            <w:shd w:val="clear" w:color="auto" w:fill="auto"/>
            <w:vAlign w:val="center"/>
          </w:tcPr>
          <w:p w:rsidR="00DA457E" w:rsidRPr="00DA457E" w:rsidRDefault="00DA457E" w:rsidP="00DA457E"/>
        </w:tc>
        <w:tc>
          <w:tcPr>
            <w:tcW w:w="6296" w:type="dxa"/>
            <w:tcBorders>
              <w:left w:val="single" w:sz="12" w:space="0" w:color="auto"/>
              <w:right w:val="single" w:sz="12" w:space="0" w:color="auto"/>
            </w:tcBorders>
            <w:shd w:val="clear" w:color="auto" w:fill="auto"/>
            <w:vAlign w:val="center"/>
          </w:tcPr>
          <w:p w:rsidR="00DA457E" w:rsidRPr="00DA457E" w:rsidRDefault="00DA457E" w:rsidP="00DA457E">
            <w:r w:rsidRPr="00DA457E">
              <w:t>Советник</w:t>
            </w:r>
          </w:p>
        </w:tc>
        <w:tc>
          <w:tcPr>
            <w:tcW w:w="1536" w:type="dxa"/>
            <w:tcBorders>
              <w:left w:val="single" w:sz="12" w:space="0" w:color="auto"/>
              <w:right w:val="single" w:sz="12" w:space="0" w:color="auto"/>
            </w:tcBorders>
            <w:vAlign w:val="center"/>
          </w:tcPr>
          <w:p w:rsidR="00DA457E" w:rsidRPr="00DA457E" w:rsidRDefault="00DA457E" w:rsidP="00DA457E">
            <w:pPr>
              <w:ind w:right="351"/>
              <w:jc w:val="right"/>
            </w:pPr>
            <w:r w:rsidRPr="00DA457E">
              <w:t>12 010</w:t>
            </w:r>
          </w:p>
        </w:tc>
      </w:tr>
      <w:tr w:rsidR="00DA457E" w:rsidRPr="00DA457E" w:rsidTr="00733210">
        <w:trPr>
          <w:trHeight w:val="397"/>
          <w:jc w:val="center"/>
        </w:trPr>
        <w:tc>
          <w:tcPr>
            <w:tcW w:w="2443" w:type="dxa"/>
            <w:vMerge/>
            <w:tcBorders>
              <w:left w:val="single" w:sz="12" w:space="0" w:color="auto"/>
              <w:bottom w:val="single" w:sz="12" w:space="0" w:color="auto"/>
              <w:right w:val="single" w:sz="12" w:space="0" w:color="auto"/>
            </w:tcBorders>
            <w:shd w:val="clear" w:color="auto" w:fill="auto"/>
            <w:vAlign w:val="center"/>
          </w:tcPr>
          <w:p w:rsidR="00DA457E" w:rsidRPr="00DA457E" w:rsidRDefault="00DA457E" w:rsidP="00DA457E"/>
        </w:tc>
        <w:tc>
          <w:tcPr>
            <w:tcW w:w="6296" w:type="dxa"/>
            <w:tcBorders>
              <w:left w:val="single" w:sz="12" w:space="0" w:color="auto"/>
              <w:bottom w:val="single" w:sz="12" w:space="0" w:color="auto"/>
              <w:right w:val="single" w:sz="12" w:space="0" w:color="auto"/>
            </w:tcBorders>
            <w:shd w:val="clear" w:color="auto" w:fill="auto"/>
            <w:vAlign w:val="center"/>
          </w:tcPr>
          <w:p w:rsidR="00DA457E" w:rsidRPr="00DA457E" w:rsidRDefault="00DA457E" w:rsidP="00DA457E">
            <w:r w:rsidRPr="00DA457E">
              <w:t>Консультант</w:t>
            </w:r>
          </w:p>
        </w:tc>
        <w:tc>
          <w:tcPr>
            <w:tcW w:w="1536" w:type="dxa"/>
            <w:tcBorders>
              <w:left w:val="single" w:sz="12" w:space="0" w:color="auto"/>
              <w:bottom w:val="single" w:sz="12" w:space="0" w:color="auto"/>
              <w:right w:val="single" w:sz="12" w:space="0" w:color="auto"/>
            </w:tcBorders>
            <w:vAlign w:val="center"/>
          </w:tcPr>
          <w:p w:rsidR="00DA457E" w:rsidRPr="00DA457E" w:rsidRDefault="00DA457E" w:rsidP="00DA457E">
            <w:pPr>
              <w:ind w:right="351"/>
              <w:jc w:val="right"/>
            </w:pPr>
            <w:r w:rsidRPr="00DA457E">
              <w:t>11 190</w:t>
            </w:r>
          </w:p>
        </w:tc>
      </w:tr>
      <w:tr w:rsidR="00DA457E" w:rsidRPr="00DA457E" w:rsidTr="00733210">
        <w:trPr>
          <w:trHeight w:val="397"/>
          <w:jc w:val="center"/>
        </w:trPr>
        <w:tc>
          <w:tcPr>
            <w:tcW w:w="2443" w:type="dxa"/>
            <w:vMerge w:val="restart"/>
            <w:tcBorders>
              <w:top w:val="single" w:sz="12" w:space="0" w:color="auto"/>
              <w:left w:val="single" w:sz="12" w:space="0" w:color="auto"/>
              <w:right w:val="single" w:sz="12" w:space="0" w:color="auto"/>
            </w:tcBorders>
            <w:shd w:val="clear" w:color="auto" w:fill="auto"/>
            <w:vAlign w:val="center"/>
          </w:tcPr>
          <w:p w:rsidR="00DA457E" w:rsidRPr="00DA457E" w:rsidRDefault="00DA457E" w:rsidP="00DA457E">
            <w:r w:rsidRPr="00DA457E">
              <w:t xml:space="preserve">старшие должности </w:t>
            </w:r>
          </w:p>
        </w:tc>
        <w:tc>
          <w:tcPr>
            <w:tcW w:w="6296" w:type="dxa"/>
            <w:tcBorders>
              <w:top w:val="single" w:sz="12" w:space="0" w:color="auto"/>
              <w:left w:val="single" w:sz="12" w:space="0" w:color="auto"/>
              <w:right w:val="single" w:sz="12" w:space="0" w:color="auto"/>
            </w:tcBorders>
            <w:shd w:val="clear" w:color="auto" w:fill="auto"/>
            <w:vAlign w:val="center"/>
          </w:tcPr>
          <w:p w:rsidR="00DA457E" w:rsidRPr="00DA457E" w:rsidRDefault="00DA457E" w:rsidP="00DA457E">
            <w:r w:rsidRPr="00DA457E">
              <w:t>Главный специалист</w:t>
            </w:r>
          </w:p>
        </w:tc>
        <w:tc>
          <w:tcPr>
            <w:tcW w:w="1536" w:type="dxa"/>
            <w:tcBorders>
              <w:top w:val="single" w:sz="12" w:space="0" w:color="auto"/>
              <w:left w:val="single" w:sz="12" w:space="0" w:color="auto"/>
              <w:right w:val="single" w:sz="12" w:space="0" w:color="auto"/>
            </w:tcBorders>
            <w:vAlign w:val="center"/>
          </w:tcPr>
          <w:p w:rsidR="00DA457E" w:rsidRPr="00DA457E" w:rsidRDefault="00DA457E" w:rsidP="00DA457E">
            <w:pPr>
              <w:ind w:right="351"/>
              <w:jc w:val="right"/>
            </w:pPr>
            <w:r w:rsidRPr="00DA457E">
              <w:t>10 350</w:t>
            </w:r>
          </w:p>
        </w:tc>
      </w:tr>
      <w:tr w:rsidR="00DA457E" w:rsidRPr="00DA457E" w:rsidTr="00733210">
        <w:trPr>
          <w:trHeight w:val="397"/>
          <w:jc w:val="center"/>
        </w:trPr>
        <w:tc>
          <w:tcPr>
            <w:tcW w:w="2443" w:type="dxa"/>
            <w:vMerge/>
            <w:tcBorders>
              <w:left w:val="single" w:sz="12" w:space="0" w:color="auto"/>
              <w:bottom w:val="single" w:sz="12" w:space="0" w:color="auto"/>
              <w:right w:val="single" w:sz="12" w:space="0" w:color="auto"/>
            </w:tcBorders>
            <w:shd w:val="clear" w:color="auto" w:fill="auto"/>
            <w:vAlign w:val="center"/>
          </w:tcPr>
          <w:p w:rsidR="00DA457E" w:rsidRPr="00DA457E" w:rsidRDefault="00DA457E" w:rsidP="00DA457E"/>
        </w:tc>
        <w:tc>
          <w:tcPr>
            <w:tcW w:w="6296" w:type="dxa"/>
            <w:tcBorders>
              <w:left w:val="single" w:sz="12" w:space="0" w:color="auto"/>
              <w:bottom w:val="single" w:sz="12" w:space="0" w:color="auto"/>
              <w:right w:val="single" w:sz="12" w:space="0" w:color="auto"/>
            </w:tcBorders>
            <w:shd w:val="clear" w:color="auto" w:fill="auto"/>
            <w:vAlign w:val="center"/>
          </w:tcPr>
          <w:p w:rsidR="00DA457E" w:rsidRPr="00DA457E" w:rsidRDefault="00DA457E" w:rsidP="00DA457E">
            <w:r w:rsidRPr="00DA457E">
              <w:t>Ведущий специалист</w:t>
            </w:r>
          </w:p>
        </w:tc>
        <w:tc>
          <w:tcPr>
            <w:tcW w:w="1536" w:type="dxa"/>
            <w:tcBorders>
              <w:left w:val="single" w:sz="12" w:space="0" w:color="auto"/>
              <w:bottom w:val="single" w:sz="12" w:space="0" w:color="auto"/>
              <w:right w:val="single" w:sz="12" w:space="0" w:color="auto"/>
            </w:tcBorders>
            <w:vAlign w:val="center"/>
          </w:tcPr>
          <w:p w:rsidR="00DA457E" w:rsidRPr="00DA457E" w:rsidRDefault="00DA457E" w:rsidP="00DA457E">
            <w:pPr>
              <w:ind w:right="351"/>
              <w:jc w:val="right"/>
            </w:pPr>
            <w:r w:rsidRPr="00DA457E">
              <w:t>9 500</w:t>
            </w:r>
          </w:p>
        </w:tc>
      </w:tr>
      <w:tr w:rsidR="00DA457E" w:rsidRPr="00DA457E" w:rsidTr="00733210">
        <w:trPr>
          <w:trHeight w:val="397"/>
          <w:jc w:val="center"/>
        </w:trPr>
        <w:tc>
          <w:tcPr>
            <w:tcW w:w="2443" w:type="dxa"/>
            <w:vMerge w:val="restart"/>
            <w:tcBorders>
              <w:top w:val="single" w:sz="12" w:space="0" w:color="auto"/>
              <w:left w:val="single" w:sz="12" w:space="0" w:color="auto"/>
              <w:bottom w:val="nil"/>
              <w:right w:val="single" w:sz="12" w:space="0" w:color="auto"/>
            </w:tcBorders>
            <w:shd w:val="clear" w:color="auto" w:fill="auto"/>
            <w:vAlign w:val="center"/>
          </w:tcPr>
          <w:p w:rsidR="00DA457E" w:rsidRPr="00DA457E" w:rsidRDefault="00DA457E" w:rsidP="00DA457E">
            <w:pPr>
              <w:ind w:right="-106"/>
            </w:pPr>
            <w:r w:rsidRPr="00DA457E">
              <w:t xml:space="preserve">младшие должности </w:t>
            </w:r>
          </w:p>
        </w:tc>
        <w:tc>
          <w:tcPr>
            <w:tcW w:w="6296" w:type="dxa"/>
            <w:tcBorders>
              <w:top w:val="single" w:sz="12" w:space="0" w:color="auto"/>
              <w:left w:val="single" w:sz="12" w:space="0" w:color="auto"/>
              <w:bottom w:val="single" w:sz="2" w:space="0" w:color="auto"/>
              <w:right w:val="single" w:sz="12" w:space="0" w:color="auto"/>
            </w:tcBorders>
            <w:shd w:val="clear" w:color="auto" w:fill="auto"/>
            <w:vAlign w:val="center"/>
          </w:tcPr>
          <w:p w:rsidR="00DA457E" w:rsidRPr="00DA457E" w:rsidRDefault="00DA457E" w:rsidP="00DA457E">
            <w:r w:rsidRPr="00DA457E">
              <w:t>Специалист 1 категории</w:t>
            </w:r>
          </w:p>
        </w:tc>
        <w:tc>
          <w:tcPr>
            <w:tcW w:w="1536" w:type="dxa"/>
            <w:tcBorders>
              <w:top w:val="single" w:sz="12" w:space="0" w:color="auto"/>
              <w:left w:val="single" w:sz="12" w:space="0" w:color="auto"/>
              <w:bottom w:val="single" w:sz="2" w:space="0" w:color="auto"/>
              <w:right w:val="single" w:sz="12" w:space="0" w:color="auto"/>
            </w:tcBorders>
            <w:vAlign w:val="center"/>
          </w:tcPr>
          <w:p w:rsidR="00DA457E" w:rsidRPr="00DA457E" w:rsidRDefault="00DA457E" w:rsidP="00DA457E">
            <w:pPr>
              <w:ind w:right="351"/>
              <w:jc w:val="right"/>
            </w:pPr>
            <w:r w:rsidRPr="00DA457E">
              <w:t>8 650</w:t>
            </w:r>
          </w:p>
        </w:tc>
      </w:tr>
      <w:tr w:rsidR="00DA457E" w:rsidRPr="00DA457E" w:rsidTr="00733210">
        <w:trPr>
          <w:trHeight w:val="397"/>
          <w:jc w:val="center"/>
        </w:trPr>
        <w:tc>
          <w:tcPr>
            <w:tcW w:w="2443" w:type="dxa"/>
            <w:vMerge/>
            <w:tcBorders>
              <w:top w:val="nil"/>
              <w:left w:val="single" w:sz="12" w:space="0" w:color="auto"/>
              <w:bottom w:val="nil"/>
              <w:right w:val="single" w:sz="12" w:space="0" w:color="auto"/>
            </w:tcBorders>
            <w:shd w:val="clear" w:color="auto" w:fill="auto"/>
            <w:vAlign w:val="center"/>
          </w:tcPr>
          <w:p w:rsidR="00DA457E" w:rsidRPr="00DA457E" w:rsidRDefault="00DA457E" w:rsidP="00DA457E"/>
        </w:tc>
        <w:tc>
          <w:tcPr>
            <w:tcW w:w="6296" w:type="dxa"/>
            <w:tcBorders>
              <w:top w:val="single" w:sz="2" w:space="0" w:color="auto"/>
              <w:left w:val="single" w:sz="12" w:space="0" w:color="auto"/>
              <w:bottom w:val="single" w:sz="2" w:space="0" w:color="auto"/>
              <w:right w:val="single" w:sz="12" w:space="0" w:color="auto"/>
            </w:tcBorders>
            <w:shd w:val="clear" w:color="auto" w:fill="auto"/>
            <w:vAlign w:val="center"/>
          </w:tcPr>
          <w:p w:rsidR="00DA457E" w:rsidRPr="00DA457E" w:rsidRDefault="00DA457E" w:rsidP="00DA457E">
            <w:r w:rsidRPr="00DA457E">
              <w:t>Специалист 2 категории</w:t>
            </w:r>
          </w:p>
        </w:tc>
        <w:tc>
          <w:tcPr>
            <w:tcW w:w="1536" w:type="dxa"/>
            <w:tcBorders>
              <w:top w:val="single" w:sz="2" w:space="0" w:color="auto"/>
              <w:left w:val="single" w:sz="12" w:space="0" w:color="auto"/>
              <w:bottom w:val="single" w:sz="2" w:space="0" w:color="auto"/>
              <w:right w:val="single" w:sz="12" w:space="0" w:color="auto"/>
            </w:tcBorders>
            <w:vAlign w:val="center"/>
          </w:tcPr>
          <w:p w:rsidR="00DA457E" w:rsidRPr="00DA457E" w:rsidRDefault="00DA457E" w:rsidP="00DA457E">
            <w:pPr>
              <w:ind w:right="351"/>
              <w:jc w:val="right"/>
            </w:pPr>
            <w:r w:rsidRPr="00DA457E">
              <w:t>6 980</w:t>
            </w:r>
          </w:p>
        </w:tc>
      </w:tr>
      <w:tr w:rsidR="00DA457E" w:rsidRPr="00DA457E" w:rsidTr="00733210">
        <w:trPr>
          <w:trHeight w:val="397"/>
          <w:jc w:val="center"/>
        </w:trPr>
        <w:tc>
          <w:tcPr>
            <w:tcW w:w="2443" w:type="dxa"/>
            <w:vMerge/>
            <w:tcBorders>
              <w:top w:val="nil"/>
              <w:left w:val="single" w:sz="12" w:space="0" w:color="auto"/>
              <w:bottom w:val="single" w:sz="12" w:space="0" w:color="auto"/>
              <w:right w:val="single" w:sz="12" w:space="0" w:color="auto"/>
            </w:tcBorders>
            <w:shd w:val="clear" w:color="auto" w:fill="auto"/>
            <w:vAlign w:val="center"/>
          </w:tcPr>
          <w:p w:rsidR="00DA457E" w:rsidRPr="00DA457E" w:rsidRDefault="00DA457E" w:rsidP="00DA457E"/>
        </w:tc>
        <w:tc>
          <w:tcPr>
            <w:tcW w:w="6296" w:type="dxa"/>
            <w:tcBorders>
              <w:top w:val="single" w:sz="2" w:space="0" w:color="auto"/>
              <w:left w:val="single" w:sz="12" w:space="0" w:color="auto"/>
              <w:bottom w:val="single" w:sz="12" w:space="0" w:color="auto"/>
              <w:right w:val="single" w:sz="12" w:space="0" w:color="auto"/>
            </w:tcBorders>
            <w:shd w:val="clear" w:color="auto" w:fill="auto"/>
            <w:vAlign w:val="center"/>
          </w:tcPr>
          <w:p w:rsidR="00DA457E" w:rsidRPr="00DA457E" w:rsidRDefault="00DA457E" w:rsidP="00DA457E">
            <w:r w:rsidRPr="00DA457E">
              <w:t>Специалист</w:t>
            </w:r>
          </w:p>
        </w:tc>
        <w:tc>
          <w:tcPr>
            <w:tcW w:w="1536" w:type="dxa"/>
            <w:tcBorders>
              <w:top w:val="single" w:sz="2" w:space="0" w:color="auto"/>
              <w:left w:val="single" w:sz="12" w:space="0" w:color="auto"/>
              <w:bottom w:val="single" w:sz="12" w:space="0" w:color="auto"/>
              <w:right w:val="single" w:sz="12" w:space="0" w:color="auto"/>
            </w:tcBorders>
            <w:vAlign w:val="center"/>
          </w:tcPr>
          <w:p w:rsidR="00DA457E" w:rsidRPr="00DA457E" w:rsidRDefault="00DA457E" w:rsidP="00DA457E">
            <w:pPr>
              <w:ind w:right="351"/>
              <w:jc w:val="right"/>
            </w:pPr>
            <w:r w:rsidRPr="00DA457E">
              <w:t>5 290</w:t>
            </w:r>
          </w:p>
        </w:tc>
      </w:tr>
    </w:tbl>
    <w:p w:rsidR="00DA457E" w:rsidRPr="00DA457E" w:rsidRDefault="00DA457E" w:rsidP="00DA457E"/>
    <w:p w:rsidR="00DA457E" w:rsidRPr="00DA457E" w:rsidRDefault="00DA457E" w:rsidP="00DA457E">
      <w:pPr>
        <w:rPr>
          <w:rFonts w:eastAsia="Calibri"/>
          <w:b/>
        </w:rPr>
      </w:pPr>
    </w:p>
    <w:p w:rsidR="00DA457E" w:rsidRPr="00DA457E" w:rsidRDefault="00DA457E" w:rsidP="00DA457E">
      <w:pPr>
        <w:rPr>
          <w:rFonts w:eastAsia="Calibri"/>
          <w:b/>
        </w:rPr>
      </w:pPr>
      <w:r w:rsidRPr="00DA457E">
        <w:rPr>
          <w:rFonts w:eastAsia="Calibri"/>
          <w:b/>
        </w:rPr>
        <w:t>Заместитель Председателя Совета</w:t>
      </w:r>
    </w:p>
    <w:p w:rsidR="00DA457E" w:rsidRPr="00DA457E" w:rsidRDefault="00DA457E" w:rsidP="00DA457E">
      <w:pPr>
        <w:rPr>
          <w:rFonts w:eastAsia="Calibri"/>
          <w:b/>
        </w:rPr>
      </w:pPr>
      <w:r w:rsidRPr="00DA457E">
        <w:rPr>
          <w:rFonts w:eastAsia="Calibri"/>
          <w:b/>
        </w:rPr>
        <w:t>депутатов муниципального округа Царицыно                                             А.Н. Майоров</w:t>
      </w:r>
    </w:p>
    <w:p w:rsidR="00DA457E" w:rsidRPr="00DA457E" w:rsidRDefault="00DA457E" w:rsidP="00DA457E">
      <w:pPr>
        <w:autoSpaceDE w:val="0"/>
        <w:autoSpaceDN w:val="0"/>
        <w:adjustRightInd w:val="0"/>
        <w:rPr>
          <w:color w:val="000000"/>
          <w:sz w:val="20"/>
          <w:szCs w:val="20"/>
        </w:rPr>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pacing w:after="200" w:line="276" w:lineRule="auto"/>
      </w:pPr>
    </w:p>
    <w:p w:rsidR="00DA457E" w:rsidRPr="00DA457E" w:rsidRDefault="00DA457E" w:rsidP="00DA457E">
      <w:pPr>
        <w:snapToGrid w:val="0"/>
        <w:ind w:left="5387" w:hanging="425"/>
      </w:pPr>
      <w:r w:rsidRPr="00DA457E">
        <w:t>Приложение 2</w:t>
      </w:r>
    </w:p>
    <w:p w:rsidR="00DA457E" w:rsidRPr="00DA457E" w:rsidRDefault="00DA457E" w:rsidP="00DA457E">
      <w:pPr>
        <w:snapToGrid w:val="0"/>
        <w:ind w:left="5387" w:hanging="425"/>
        <w:jc w:val="both"/>
      </w:pPr>
      <w:r w:rsidRPr="00DA457E">
        <w:t>к решению Совета депутатов</w:t>
      </w:r>
    </w:p>
    <w:p w:rsidR="00DA457E" w:rsidRPr="00DA457E" w:rsidRDefault="00DA457E" w:rsidP="00DA457E">
      <w:pPr>
        <w:snapToGrid w:val="0"/>
        <w:ind w:left="5387" w:hanging="425"/>
        <w:jc w:val="both"/>
      </w:pPr>
      <w:r w:rsidRPr="00DA457E">
        <w:t>муниципального округа Царицыно</w:t>
      </w:r>
    </w:p>
    <w:p w:rsidR="00DA457E" w:rsidRPr="00DA457E" w:rsidRDefault="00DA457E" w:rsidP="00DA457E">
      <w:pPr>
        <w:shd w:val="clear" w:color="auto" w:fill="FFFFFF"/>
        <w:ind w:left="5387" w:hanging="425"/>
        <w:jc w:val="both"/>
        <w:rPr>
          <w:bCs/>
          <w:color w:val="000000"/>
          <w:spacing w:val="-6"/>
        </w:rPr>
      </w:pPr>
      <w:r w:rsidRPr="00DA457E">
        <w:rPr>
          <w:bCs/>
          <w:color w:val="000000"/>
          <w:spacing w:val="-6"/>
        </w:rPr>
        <w:t>от 20 января 2021 года № ЦА-01-05-01/08</w:t>
      </w:r>
    </w:p>
    <w:p w:rsidR="00DA457E" w:rsidRPr="00DA457E" w:rsidRDefault="00DA457E" w:rsidP="00DA457E">
      <w:pPr>
        <w:ind w:left="5040"/>
        <w:rPr>
          <w:sz w:val="26"/>
          <w:szCs w:val="26"/>
        </w:rPr>
      </w:pPr>
    </w:p>
    <w:p w:rsidR="00DA457E" w:rsidRPr="00DA457E" w:rsidRDefault="00DA457E" w:rsidP="00DA457E">
      <w:pPr>
        <w:jc w:val="center"/>
        <w:rPr>
          <w:rFonts w:eastAsiaTheme="minorHAnsi"/>
          <w:b/>
        </w:rPr>
      </w:pPr>
      <w:r w:rsidRPr="00DA457E">
        <w:rPr>
          <w:rFonts w:eastAsiaTheme="minorHAnsi"/>
          <w:b/>
        </w:rPr>
        <w:t>Размер надбавок за классные чины муниципальных служащих</w:t>
      </w:r>
    </w:p>
    <w:p w:rsidR="00DA457E" w:rsidRPr="00DA457E" w:rsidRDefault="00DA457E" w:rsidP="00DA457E">
      <w:pPr>
        <w:jc w:val="center"/>
        <w:rPr>
          <w:rFonts w:eastAsiaTheme="minorHAnsi"/>
          <w:b/>
        </w:rPr>
      </w:pPr>
      <w:r w:rsidRPr="00DA457E">
        <w:rPr>
          <w:rFonts w:eastAsiaTheme="minorHAnsi"/>
          <w:b/>
        </w:rPr>
        <w:t>аппарата Совета депутатов муниципального округа Царицыно</w:t>
      </w:r>
    </w:p>
    <w:p w:rsidR="00DA457E" w:rsidRPr="00DA457E" w:rsidRDefault="00DA457E" w:rsidP="00DA457E">
      <w:pPr>
        <w:jc w:val="center"/>
        <w:rPr>
          <w:b/>
        </w:rPr>
      </w:pPr>
      <w:r w:rsidRPr="00DA457E">
        <w:rPr>
          <w:rFonts w:eastAsiaTheme="minorHAnsi"/>
          <w:b/>
        </w:rPr>
        <w:t>с 1 января 2021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7452"/>
        <w:gridCol w:w="1418"/>
      </w:tblGrid>
      <w:tr w:rsidR="00DA457E" w:rsidRPr="00DA457E" w:rsidTr="00733210">
        <w:trPr>
          <w:trHeight w:val="1301"/>
        </w:trPr>
        <w:tc>
          <w:tcPr>
            <w:tcW w:w="628" w:type="dxa"/>
            <w:tcBorders>
              <w:top w:val="single" w:sz="12" w:space="0" w:color="auto"/>
              <w:left w:val="single" w:sz="12" w:space="0" w:color="auto"/>
              <w:bottom w:val="single" w:sz="12" w:space="0" w:color="auto"/>
              <w:right w:val="single" w:sz="6" w:space="0" w:color="auto"/>
            </w:tcBorders>
            <w:shd w:val="clear" w:color="auto" w:fill="auto"/>
            <w:tcMar>
              <w:top w:w="57" w:type="dxa"/>
            </w:tcMar>
            <w:vAlign w:val="center"/>
          </w:tcPr>
          <w:p w:rsidR="00DA457E" w:rsidRPr="00DA457E" w:rsidRDefault="00DA457E" w:rsidP="00DA457E">
            <w:pPr>
              <w:jc w:val="center"/>
              <w:rPr>
                <w:b/>
              </w:rPr>
            </w:pPr>
            <w:r w:rsidRPr="00DA457E">
              <w:rPr>
                <w:b/>
              </w:rPr>
              <w:t>№ п/п</w:t>
            </w:r>
          </w:p>
        </w:tc>
        <w:tc>
          <w:tcPr>
            <w:tcW w:w="7452" w:type="dxa"/>
            <w:tcBorders>
              <w:top w:val="single" w:sz="12" w:space="0" w:color="auto"/>
              <w:left w:val="single" w:sz="6" w:space="0" w:color="auto"/>
              <w:bottom w:val="single" w:sz="12" w:space="0" w:color="auto"/>
              <w:right w:val="single" w:sz="6" w:space="0" w:color="auto"/>
            </w:tcBorders>
            <w:shd w:val="clear" w:color="auto" w:fill="auto"/>
            <w:tcMar>
              <w:top w:w="57" w:type="dxa"/>
            </w:tcMar>
            <w:vAlign w:val="center"/>
          </w:tcPr>
          <w:p w:rsidR="00DA457E" w:rsidRPr="00DA457E" w:rsidRDefault="00DA457E" w:rsidP="00DA457E">
            <w:pPr>
              <w:jc w:val="center"/>
              <w:rPr>
                <w:b/>
              </w:rPr>
            </w:pPr>
            <w:r w:rsidRPr="00DA457E">
              <w:rPr>
                <w:b/>
              </w:rPr>
              <w:t>Наименование классного чина муниципальной службы</w:t>
            </w:r>
          </w:p>
          <w:p w:rsidR="00DA457E" w:rsidRPr="00DA457E" w:rsidRDefault="00DA457E" w:rsidP="00DA457E">
            <w:pPr>
              <w:jc w:val="center"/>
              <w:rPr>
                <w:b/>
              </w:rPr>
            </w:pPr>
            <w:r w:rsidRPr="00DA457E">
              <w:rPr>
                <w:i/>
              </w:rPr>
              <w:t>(в соответствии со статьей 24 Закона города Москвы от 22.10.2008г. №50)</w:t>
            </w:r>
          </w:p>
        </w:tc>
        <w:tc>
          <w:tcPr>
            <w:tcW w:w="1418" w:type="dxa"/>
            <w:tcBorders>
              <w:top w:val="single" w:sz="12" w:space="0" w:color="auto"/>
              <w:left w:val="single" w:sz="6" w:space="0" w:color="auto"/>
              <w:bottom w:val="single" w:sz="12" w:space="0" w:color="auto"/>
              <w:right w:val="single" w:sz="12" w:space="0" w:color="auto"/>
            </w:tcBorders>
            <w:tcMar>
              <w:top w:w="57" w:type="dxa"/>
            </w:tcMar>
            <w:vAlign w:val="center"/>
          </w:tcPr>
          <w:p w:rsidR="00DA457E" w:rsidRPr="00DA457E" w:rsidRDefault="00DA457E" w:rsidP="00DA457E">
            <w:pPr>
              <w:jc w:val="center"/>
              <w:rPr>
                <w:b/>
              </w:rPr>
            </w:pPr>
            <w:r w:rsidRPr="00DA457E">
              <w:rPr>
                <w:b/>
              </w:rPr>
              <w:t>Размер надбавки</w:t>
            </w:r>
          </w:p>
          <w:p w:rsidR="00DA457E" w:rsidRPr="00DA457E" w:rsidRDefault="00DA457E" w:rsidP="00DA457E">
            <w:pPr>
              <w:jc w:val="center"/>
              <w:rPr>
                <w:b/>
              </w:rPr>
            </w:pPr>
            <w:r w:rsidRPr="00DA457E">
              <w:rPr>
                <w:b/>
              </w:rPr>
              <w:t>(руб.)</w:t>
            </w:r>
          </w:p>
        </w:tc>
      </w:tr>
      <w:tr w:rsidR="00DA457E" w:rsidRPr="00DA457E" w:rsidTr="00733210">
        <w:trPr>
          <w:trHeight w:val="397"/>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1.</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ind w:right="-108"/>
            </w:pPr>
            <w:r w:rsidRPr="00DA457E">
              <w:rPr>
                <w:color w:val="000000"/>
              </w:rPr>
              <w:t>действительный муниципальный советник города Москвы 1-го класса</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rPr>
                <w:bCs/>
              </w:rPr>
            </w:pPr>
            <w:r w:rsidRPr="00DA457E">
              <w:rPr>
                <w:bCs/>
              </w:rPr>
              <w:t>14 320</w:t>
            </w:r>
          </w:p>
        </w:tc>
      </w:tr>
      <w:tr w:rsidR="00DA457E" w:rsidRPr="00DA457E" w:rsidTr="00733210">
        <w:trPr>
          <w:trHeight w:val="39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2.</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ind w:right="-108"/>
            </w:pPr>
            <w:r w:rsidRPr="00DA457E">
              <w:rPr>
                <w:color w:val="000000"/>
              </w:rPr>
              <w:t>действительный муниципальный советник города Москвы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13 430</w:t>
            </w:r>
          </w:p>
        </w:tc>
      </w:tr>
      <w:tr w:rsidR="00DA457E" w:rsidRPr="00DA457E" w:rsidTr="00733210">
        <w:trPr>
          <w:trHeight w:val="397"/>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457E" w:rsidRPr="00DA457E" w:rsidRDefault="00DA457E" w:rsidP="00DA457E">
            <w:r w:rsidRPr="00DA457E">
              <w:t>3.</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457E" w:rsidRPr="00DA457E" w:rsidRDefault="00DA457E" w:rsidP="00DA457E">
            <w:pPr>
              <w:autoSpaceDE w:val="0"/>
              <w:autoSpaceDN w:val="0"/>
              <w:adjustRightInd w:val="0"/>
              <w:ind w:right="-108"/>
            </w:pPr>
            <w:r w:rsidRPr="00DA457E">
              <w:rPr>
                <w:color w:val="000000"/>
              </w:rPr>
              <w:t>действительный муниципальный советник города Москвы</w:t>
            </w:r>
            <w:r w:rsidRPr="00DA457E">
              <w:t xml:space="preserve">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457E" w:rsidRPr="00DA457E" w:rsidRDefault="00DA457E" w:rsidP="00DA457E">
            <w:pPr>
              <w:ind w:right="176"/>
              <w:jc w:val="right"/>
            </w:pPr>
            <w:r w:rsidRPr="00DA457E">
              <w:t>11 920</w:t>
            </w:r>
          </w:p>
        </w:tc>
      </w:tr>
      <w:tr w:rsidR="00DA457E" w:rsidRPr="00DA457E" w:rsidTr="00733210">
        <w:trPr>
          <w:trHeight w:val="397"/>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4.</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муниципальный советник города Москвы</w:t>
            </w:r>
            <w:r w:rsidRPr="00DA457E">
              <w:t xml:space="preserve"> 1-</w:t>
            </w:r>
            <w:r w:rsidRPr="00DA457E">
              <w:rPr>
                <w:color w:val="000000"/>
              </w:rPr>
              <w:t>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10 350</w:t>
            </w:r>
          </w:p>
        </w:tc>
      </w:tr>
      <w:tr w:rsidR="00DA457E" w:rsidRPr="00DA457E" w:rsidTr="00733210">
        <w:trPr>
          <w:trHeight w:val="39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5.</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муниципальный советник города Москвы</w:t>
            </w:r>
            <w:r w:rsidRPr="00DA457E">
              <w:t xml:space="preserve"> 2-</w:t>
            </w:r>
            <w:r w:rsidRPr="00DA457E">
              <w:rPr>
                <w:color w:val="000000"/>
              </w:rPr>
              <w:t>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rPr>
                <w:bCs/>
              </w:rPr>
            </w:pPr>
            <w:r w:rsidRPr="00DA457E">
              <w:rPr>
                <w:bCs/>
              </w:rPr>
              <w:t>7 620</w:t>
            </w:r>
          </w:p>
        </w:tc>
      </w:tr>
      <w:tr w:rsidR="00DA457E" w:rsidRPr="00DA457E" w:rsidTr="00733210">
        <w:trPr>
          <w:trHeight w:val="397"/>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457E" w:rsidRPr="00DA457E" w:rsidRDefault="00DA457E" w:rsidP="00DA457E">
            <w:r w:rsidRPr="00DA457E">
              <w:t>6.</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муниципальный советник города Москвы</w:t>
            </w:r>
            <w:r w:rsidRPr="00DA457E">
              <w:t xml:space="preserve"> 3-</w:t>
            </w:r>
            <w:r w:rsidRPr="00DA457E">
              <w:rPr>
                <w:color w:val="000000"/>
              </w:rPr>
              <w:t>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457E" w:rsidRPr="00DA457E" w:rsidRDefault="00DA457E" w:rsidP="00DA457E">
            <w:pPr>
              <w:ind w:right="176"/>
              <w:jc w:val="right"/>
            </w:pPr>
            <w:r w:rsidRPr="00DA457E">
              <w:t>7 010</w:t>
            </w:r>
          </w:p>
        </w:tc>
      </w:tr>
      <w:tr w:rsidR="00DA457E" w:rsidRPr="00DA457E" w:rsidTr="00733210">
        <w:trPr>
          <w:trHeight w:val="397"/>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7.</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советник муниципальной службы в городе Москве 1-го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rPr>
                <w:bCs/>
              </w:rPr>
            </w:pPr>
            <w:r w:rsidRPr="00DA457E">
              <w:rPr>
                <w:bCs/>
              </w:rPr>
              <w:t>6 360</w:t>
            </w:r>
          </w:p>
        </w:tc>
      </w:tr>
      <w:tr w:rsidR="00DA457E" w:rsidRPr="00DA457E" w:rsidTr="00733210">
        <w:trPr>
          <w:trHeight w:val="39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8.</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советник муниципальной службы в городе Москве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5 720</w:t>
            </w:r>
          </w:p>
        </w:tc>
      </w:tr>
      <w:tr w:rsidR="00DA457E" w:rsidRPr="00DA457E" w:rsidTr="00733210">
        <w:trPr>
          <w:trHeight w:val="397"/>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457E" w:rsidRPr="00DA457E" w:rsidRDefault="00DA457E" w:rsidP="00DA457E">
            <w:r w:rsidRPr="00DA457E">
              <w:t>9.</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советник муниципальной службы в городе Москве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457E" w:rsidRPr="00DA457E" w:rsidRDefault="00DA457E" w:rsidP="00DA457E">
            <w:pPr>
              <w:ind w:right="176"/>
              <w:jc w:val="right"/>
              <w:rPr>
                <w:bCs/>
              </w:rPr>
            </w:pPr>
            <w:r w:rsidRPr="00DA457E">
              <w:rPr>
                <w:bCs/>
              </w:rPr>
              <w:t>5 110</w:t>
            </w:r>
          </w:p>
        </w:tc>
      </w:tr>
      <w:tr w:rsidR="00DA457E" w:rsidRPr="00DA457E" w:rsidTr="00733210">
        <w:trPr>
          <w:trHeight w:val="397"/>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10.</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референт муниципальной службы в городе Москве 1-го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4 790</w:t>
            </w:r>
          </w:p>
        </w:tc>
      </w:tr>
      <w:tr w:rsidR="00DA457E" w:rsidRPr="00DA457E" w:rsidTr="00733210">
        <w:trPr>
          <w:trHeight w:val="39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11.</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референт муниципальной службы в городе Москве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4 140</w:t>
            </w:r>
          </w:p>
        </w:tc>
      </w:tr>
      <w:tr w:rsidR="00DA457E" w:rsidRPr="00DA457E" w:rsidTr="00733210">
        <w:trPr>
          <w:trHeight w:val="397"/>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457E" w:rsidRPr="00DA457E" w:rsidRDefault="00DA457E" w:rsidP="00DA457E">
            <w:r w:rsidRPr="00DA457E">
              <w:t>12.</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референт муниципальной службы в городе Москве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457E" w:rsidRPr="00DA457E" w:rsidRDefault="00DA457E" w:rsidP="00DA457E">
            <w:pPr>
              <w:ind w:right="176"/>
              <w:jc w:val="right"/>
            </w:pPr>
            <w:r w:rsidRPr="00DA457E">
              <w:t>3 820</w:t>
            </w:r>
          </w:p>
        </w:tc>
      </w:tr>
      <w:tr w:rsidR="00DA457E" w:rsidRPr="00DA457E" w:rsidTr="00733210">
        <w:trPr>
          <w:trHeight w:val="397"/>
        </w:trPr>
        <w:tc>
          <w:tcPr>
            <w:tcW w:w="628" w:type="dxa"/>
            <w:tcBorders>
              <w:top w:val="single" w:sz="12"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13.</w:t>
            </w:r>
          </w:p>
        </w:tc>
        <w:tc>
          <w:tcPr>
            <w:tcW w:w="7452" w:type="dxa"/>
            <w:tcBorders>
              <w:top w:val="single" w:sz="12"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секретарь муниципальной службы в городе Москве 1-го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3 210</w:t>
            </w:r>
          </w:p>
        </w:tc>
      </w:tr>
      <w:tr w:rsidR="00DA457E" w:rsidRPr="00DA457E" w:rsidTr="00733210">
        <w:trPr>
          <w:trHeight w:val="397"/>
        </w:trPr>
        <w:tc>
          <w:tcPr>
            <w:tcW w:w="628" w:type="dxa"/>
            <w:tcBorders>
              <w:top w:val="single" w:sz="6" w:space="0" w:color="auto"/>
              <w:left w:val="single" w:sz="12" w:space="0" w:color="auto"/>
              <w:bottom w:val="single" w:sz="6" w:space="0" w:color="auto"/>
              <w:right w:val="single" w:sz="6" w:space="0" w:color="auto"/>
            </w:tcBorders>
            <w:shd w:val="clear" w:color="auto" w:fill="auto"/>
          </w:tcPr>
          <w:p w:rsidR="00DA457E" w:rsidRPr="00DA457E" w:rsidRDefault="00DA457E" w:rsidP="00DA457E">
            <w:r w:rsidRPr="00DA457E">
              <w:t>14.</w:t>
            </w:r>
          </w:p>
        </w:tc>
        <w:tc>
          <w:tcPr>
            <w:tcW w:w="7452" w:type="dxa"/>
            <w:tcBorders>
              <w:top w:val="single" w:sz="6" w:space="0" w:color="auto"/>
              <w:left w:val="single" w:sz="6" w:space="0" w:color="auto"/>
              <w:bottom w:val="single" w:sz="6"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секретарь муниципальной службы в городе Москве 2-го класса</w:t>
            </w:r>
          </w:p>
        </w:tc>
        <w:tc>
          <w:tcPr>
            <w:tcW w:w="1418" w:type="dxa"/>
            <w:tcBorders>
              <w:top w:val="nil"/>
              <w:left w:val="single" w:sz="4" w:space="0" w:color="auto"/>
              <w:bottom w:val="single" w:sz="4" w:space="0" w:color="auto"/>
              <w:right w:val="single" w:sz="12" w:space="0" w:color="auto"/>
            </w:tcBorders>
            <w:shd w:val="clear" w:color="auto" w:fill="auto"/>
            <w:vAlign w:val="center"/>
          </w:tcPr>
          <w:p w:rsidR="00DA457E" w:rsidRPr="00DA457E" w:rsidRDefault="00DA457E" w:rsidP="00DA457E">
            <w:pPr>
              <w:ind w:right="176"/>
              <w:jc w:val="right"/>
            </w:pPr>
            <w:r w:rsidRPr="00DA457E">
              <w:t>2 880</w:t>
            </w:r>
          </w:p>
        </w:tc>
      </w:tr>
      <w:tr w:rsidR="00DA457E" w:rsidRPr="00DA457E" w:rsidTr="00733210">
        <w:trPr>
          <w:trHeight w:val="397"/>
        </w:trPr>
        <w:tc>
          <w:tcPr>
            <w:tcW w:w="628" w:type="dxa"/>
            <w:tcBorders>
              <w:top w:val="single" w:sz="6" w:space="0" w:color="auto"/>
              <w:left w:val="single" w:sz="12" w:space="0" w:color="auto"/>
              <w:bottom w:val="single" w:sz="12" w:space="0" w:color="auto"/>
              <w:right w:val="single" w:sz="6" w:space="0" w:color="auto"/>
            </w:tcBorders>
            <w:shd w:val="clear" w:color="auto" w:fill="auto"/>
          </w:tcPr>
          <w:p w:rsidR="00DA457E" w:rsidRPr="00DA457E" w:rsidRDefault="00DA457E" w:rsidP="00DA457E">
            <w:r w:rsidRPr="00DA457E">
              <w:t>15.</w:t>
            </w:r>
          </w:p>
        </w:tc>
        <w:tc>
          <w:tcPr>
            <w:tcW w:w="7452" w:type="dxa"/>
            <w:tcBorders>
              <w:top w:val="single" w:sz="6" w:space="0" w:color="auto"/>
              <w:left w:val="single" w:sz="6" w:space="0" w:color="auto"/>
              <w:bottom w:val="single" w:sz="12" w:space="0" w:color="auto"/>
              <w:right w:val="single" w:sz="6" w:space="0" w:color="auto"/>
            </w:tcBorders>
            <w:shd w:val="clear" w:color="auto" w:fill="auto"/>
          </w:tcPr>
          <w:p w:rsidR="00DA457E" w:rsidRPr="00DA457E" w:rsidRDefault="00DA457E" w:rsidP="00DA457E">
            <w:pPr>
              <w:autoSpaceDE w:val="0"/>
              <w:autoSpaceDN w:val="0"/>
              <w:adjustRightInd w:val="0"/>
            </w:pPr>
            <w:r w:rsidRPr="00DA457E">
              <w:rPr>
                <w:color w:val="000000"/>
              </w:rPr>
              <w:t>секретарь муниципальной службы в городе Москве 3-го класса</w:t>
            </w:r>
          </w:p>
        </w:tc>
        <w:tc>
          <w:tcPr>
            <w:tcW w:w="1418" w:type="dxa"/>
            <w:tcBorders>
              <w:top w:val="nil"/>
              <w:left w:val="single" w:sz="4" w:space="0" w:color="auto"/>
              <w:bottom w:val="single" w:sz="12" w:space="0" w:color="auto"/>
              <w:right w:val="single" w:sz="12" w:space="0" w:color="auto"/>
            </w:tcBorders>
            <w:shd w:val="clear" w:color="auto" w:fill="auto"/>
            <w:vAlign w:val="center"/>
          </w:tcPr>
          <w:p w:rsidR="00DA457E" w:rsidRPr="00DA457E" w:rsidRDefault="00DA457E" w:rsidP="00DA457E">
            <w:pPr>
              <w:ind w:right="176"/>
              <w:jc w:val="right"/>
            </w:pPr>
            <w:r w:rsidRPr="00DA457E">
              <w:t>2 560</w:t>
            </w:r>
          </w:p>
        </w:tc>
      </w:tr>
    </w:tbl>
    <w:p w:rsidR="00DA457E" w:rsidRPr="00DA457E" w:rsidRDefault="00DA457E" w:rsidP="00DA457E">
      <w:pPr>
        <w:rPr>
          <w:rFonts w:ascii="Arial" w:hAnsi="Arial"/>
        </w:rPr>
      </w:pPr>
    </w:p>
    <w:p w:rsidR="00DA457E" w:rsidRPr="00DA457E" w:rsidRDefault="00DA457E" w:rsidP="00DA457E">
      <w:pPr>
        <w:rPr>
          <w:rFonts w:ascii="Arial" w:hAnsi="Arial"/>
        </w:rPr>
      </w:pPr>
    </w:p>
    <w:p w:rsidR="00DA457E" w:rsidRPr="00DA457E" w:rsidRDefault="00DA457E" w:rsidP="00DA457E">
      <w:pPr>
        <w:rPr>
          <w:rFonts w:eastAsia="Calibri"/>
          <w:b/>
        </w:rPr>
      </w:pPr>
      <w:r w:rsidRPr="00DA457E">
        <w:rPr>
          <w:rFonts w:eastAsia="Calibri"/>
          <w:b/>
        </w:rPr>
        <w:t>Заместитель Председателя Совета</w:t>
      </w:r>
    </w:p>
    <w:p w:rsidR="00DA457E" w:rsidRPr="00DA457E" w:rsidRDefault="00DA457E" w:rsidP="00DA457E">
      <w:pPr>
        <w:rPr>
          <w:rFonts w:eastAsia="Calibri"/>
          <w:b/>
        </w:rPr>
      </w:pPr>
      <w:r w:rsidRPr="00DA457E">
        <w:rPr>
          <w:rFonts w:eastAsia="Calibri"/>
          <w:b/>
        </w:rPr>
        <w:t>депутатов муниципального округа Царицыно                                             А.Н. Майоров</w:t>
      </w:r>
    </w:p>
    <w:p w:rsidR="00DA457E" w:rsidRPr="00DA457E" w:rsidRDefault="00DA457E" w:rsidP="00DA457E">
      <w:pPr>
        <w:autoSpaceDE w:val="0"/>
        <w:autoSpaceDN w:val="0"/>
        <w:adjustRightInd w:val="0"/>
        <w:rPr>
          <w:color w:val="000000"/>
          <w:sz w:val="20"/>
          <w:szCs w:val="20"/>
        </w:rPr>
      </w:pPr>
    </w:p>
    <w:p w:rsidR="00DA457E" w:rsidRPr="00DA457E" w:rsidRDefault="00DA457E" w:rsidP="00DA457E">
      <w:pPr>
        <w:ind w:firstLine="708"/>
        <w:jc w:val="both"/>
        <w:rPr>
          <w:rFonts w:eastAsia="Calibri"/>
          <w:sz w:val="28"/>
          <w:szCs w:val="28"/>
        </w:rPr>
      </w:pPr>
    </w:p>
    <w:p w:rsidR="00DA457E" w:rsidRPr="00DA457E" w:rsidRDefault="00DA457E" w:rsidP="00DA457E">
      <w:pPr>
        <w:ind w:firstLine="708"/>
        <w:jc w:val="both"/>
        <w:rPr>
          <w:rFonts w:eastAsia="Calibri"/>
          <w:sz w:val="28"/>
          <w:szCs w:val="28"/>
        </w:rPr>
      </w:pPr>
    </w:p>
    <w:p w:rsidR="00DA457E" w:rsidRPr="00DA457E" w:rsidRDefault="00DA457E" w:rsidP="00DA457E">
      <w:pPr>
        <w:ind w:firstLine="708"/>
        <w:jc w:val="both"/>
        <w:rPr>
          <w:rFonts w:eastAsia="Calibri"/>
          <w:sz w:val="28"/>
          <w:szCs w:val="28"/>
        </w:rPr>
      </w:pPr>
    </w:p>
    <w:p w:rsidR="00A833EB" w:rsidRDefault="00A833EB" w:rsidP="00A33D0B">
      <w:pPr>
        <w:rPr>
          <w:b/>
          <w:sz w:val="28"/>
          <w:szCs w:val="28"/>
          <w:u w:val="single"/>
        </w:rPr>
      </w:pPr>
    </w:p>
    <w:sectPr w:rsidR="00A833EB"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05" w:rsidRDefault="00425305" w:rsidP="00285CBF">
      <w:r>
        <w:separator/>
      </w:r>
    </w:p>
  </w:endnote>
  <w:endnote w:type="continuationSeparator" w:id="0">
    <w:p w:rsidR="00425305" w:rsidRDefault="00425305"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57E" w:rsidRDefault="00DA457E" w:rsidP="006A59BB">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A457E" w:rsidRDefault="00DA457E" w:rsidP="006A59B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05" w:rsidRDefault="00425305" w:rsidP="00285CBF">
      <w:r>
        <w:separator/>
      </w:r>
    </w:p>
  </w:footnote>
  <w:footnote w:type="continuationSeparator" w:id="0">
    <w:p w:rsidR="00425305" w:rsidRDefault="00425305"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25305"/>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47C3F"/>
    <w:rsid w:val="00A71A01"/>
    <w:rsid w:val="00A73E8D"/>
    <w:rsid w:val="00A821D6"/>
    <w:rsid w:val="00A82ECE"/>
    <w:rsid w:val="00A833EB"/>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55C2F"/>
    <w:rsid w:val="00D64A96"/>
    <w:rsid w:val="00D7178A"/>
    <w:rsid w:val="00D733CC"/>
    <w:rsid w:val="00D76F8C"/>
    <w:rsid w:val="00D802C6"/>
    <w:rsid w:val="00DA266C"/>
    <w:rsid w:val="00DA457E"/>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46AD-2E15-4CC9-A0FC-EB8B6389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2021-01-20T13:32:00Z</dcterms:modified>
</cp:coreProperties>
</file>