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DC19A5">
        <w:rPr>
          <w:b/>
          <w:sz w:val="28"/>
          <w:szCs w:val="28"/>
          <w:u w:val="single"/>
        </w:rPr>
        <w:t>5</w:t>
      </w:r>
    </w:p>
    <w:p w:rsidR="00A833EB" w:rsidRDefault="00A833EB" w:rsidP="00A33D0B">
      <w:pPr>
        <w:rPr>
          <w:b/>
          <w:sz w:val="28"/>
          <w:szCs w:val="28"/>
          <w:u w:val="single"/>
        </w:rPr>
      </w:pPr>
    </w:p>
    <w:p w:rsidR="00DC19A5" w:rsidRPr="00DC19A5" w:rsidRDefault="00DC19A5" w:rsidP="00DC19A5">
      <w:pPr>
        <w:tabs>
          <w:tab w:val="left" w:pos="6379"/>
        </w:tabs>
        <w:ind w:right="2692"/>
        <w:jc w:val="both"/>
        <w:rPr>
          <w:b/>
          <w:sz w:val="28"/>
          <w:szCs w:val="28"/>
        </w:rPr>
      </w:pPr>
      <w:r w:rsidRPr="00DC19A5">
        <w:rPr>
          <w:b/>
          <w:sz w:val="28"/>
          <w:szCs w:val="28"/>
        </w:rPr>
        <w:t>Об информации руководителя ГБУ города Москвы «Центр досуга «Личность»,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2020 году</w:t>
      </w:r>
    </w:p>
    <w:p w:rsidR="00DC19A5" w:rsidRPr="00DC19A5" w:rsidRDefault="00DC19A5" w:rsidP="00DC19A5">
      <w:pPr>
        <w:rPr>
          <w:b/>
          <w:sz w:val="28"/>
          <w:szCs w:val="28"/>
        </w:rPr>
      </w:pPr>
    </w:p>
    <w:p w:rsidR="00DC19A5" w:rsidRPr="00DC19A5" w:rsidRDefault="00DC19A5" w:rsidP="00DC19A5">
      <w:pPr>
        <w:spacing w:line="276" w:lineRule="auto"/>
        <w:ind w:firstLine="708"/>
        <w:jc w:val="both"/>
        <w:rPr>
          <w:sz w:val="28"/>
          <w:szCs w:val="28"/>
        </w:rPr>
      </w:pPr>
      <w:r w:rsidRPr="00DC19A5">
        <w:rPr>
          <w:sz w:val="28"/>
          <w:szCs w:val="28"/>
        </w:rPr>
        <w:t xml:space="preserve">В соответствии с пунктом 9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заслушав информацию  </w:t>
      </w:r>
      <w:r w:rsidR="00B66A9B">
        <w:rPr>
          <w:sz w:val="28"/>
          <w:szCs w:val="28"/>
        </w:rPr>
        <w:t xml:space="preserve">заместителя </w:t>
      </w:r>
      <w:r w:rsidRPr="00DC19A5">
        <w:rPr>
          <w:sz w:val="28"/>
          <w:szCs w:val="28"/>
        </w:rPr>
        <w:t xml:space="preserve">руководителя ГБУ города Москвы Центр досуга «Личность» о работе учреждения  в 2020 году </w:t>
      </w:r>
    </w:p>
    <w:p w:rsidR="00DC19A5" w:rsidRPr="00DC19A5" w:rsidRDefault="00DC19A5" w:rsidP="00DC19A5">
      <w:pPr>
        <w:spacing w:line="276" w:lineRule="auto"/>
        <w:ind w:firstLine="708"/>
        <w:jc w:val="both"/>
        <w:rPr>
          <w:b/>
          <w:sz w:val="28"/>
          <w:szCs w:val="28"/>
        </w:rPr>
      </w:pPr>
      <w:r w:rsidRPr="00DC19A5">
        <w:rPr>
          <w:b/>
          <w:sz w:val="28"/>
          <w:szCs w:val="28"/>
        </w:rPr>
        <w:t xml:space="preserve">Совет депутатов муниципального округа Царицыно решил: </w:t>
      </w:r>
    </w:p>
    <w:p w:rsidR="00DC19A5" w:rsidRPr="00DC19A5" w:rsidRDefault="00DC19A5" w:rsidP="00DC19A5">
      <w:pPr>
        <w:spacing w:line="276" w:lineRule="auto"/>
        <w:ind w:firstLine="567"/>
        <w:jc w:val="both"/>
        <w:rPr>
          <w:sz w:val="28"/>
          <w:szCs w:val="28"/>
        </w:rPr>
      </w:pPr>
      <w:r w:rsidRPr="00DC19A5">
        <w:rPr>
          <w:sz w:val="28"/>
          <w:szCs w:val="28"/>
        </w:rPr>
        <w:t xml:space="preserve">1. Принять к сведению информацию </w:t>
      </w:r>
      <w:r w:rsidR="00B66A9B">
        <w:rPr>
          <w:sz w:val="28"/>
          <w:szCs w:val="28"/>
        </w:rPr>
        <w:t xml:space="preserve">заместителя </w:t>
      </w:r>
      <w:r w:rsidRPr="00DC19A5">
        <w:rPr>
          <w:sz w:val="28"/>
          <w:szCs w:val="28"/>
        </w:rPr>
        <w:t xml:space="preserve">руководителя ГБУ города Москвы «Центр досуга «Личность» </w:t>
      </w:r>
      <w:r w:rsidR="00B66A9B">
        <w:rPr>
          <w:sz w:val="28"/>
          <w:szCs w:val="28"/>
        </w:rPr>
        <w:t>Поповой Галины Валерьевны</w:t>
      </w:r>
      <w:r w:rsidRPr="00DC19A5">
        <w:rPr>
          <w:sz w:val="28"/>
          <w:szCs w:val="28"/>
        </w:rPr>
        <w:t>,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2020 году.</w:t>
      </w:r>
    </w:p>
    <w:p w:rsidR="00DC19A5" w:rsidRPr="00DC19A5" w:rsidRDefault="00DC19A5" w:rsidP="00DC19A5">
      <w:pPr>
        <w:spacing w:line="276" w:lineRule="auto"/>
        <w:ind w:firstLine="567"/>
        <w:jc w:val="both"/>
        <w:rPr>
          <w:sz w:val="28"/>
          <w:szCs w:val="28"/>
        </w:rPr>
      </w:pPr>
      <w:r w:rsidRPr="00DC19A5">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в управу района Царицыно Южного административного округа города Москвы.</w:t>
      </w:r>
    </w:p>
    <w:p w:rsidR="00DC19A5" w:rsidRPr="00DC19A5" w:rsidRDefault="00DC19A5" w:rsidP="00DC19A5">
      <w:pPr>
        <w:spacing w:line="276" w:lineRule="auto"/>
        <w:ind w:firstLine="567"/>
        <w:jc w:val="both"/>
        <w:rPr>
          <w:sz w:val="28"/>
          <w:szCs w:val="28"/>
        </w:rPr>
      </w:pPr>
      <w:r w:rsidRPr="00DC19A5">
        <w:rPr>
          <w:sz w:val="28"/>
          <w:szCs w:val="28"/>
        </w:rPr>
        <w:t>3. Опубликовать настоящее решение в бюл</w:t>
      </w:r>
      <w:bookmarkStart w:id="0" w:name="_GoBack"/>
      <w:bookmarkEnd w:id="0"/>
      <w:r w:rsidRPr="00DC19A5">
        <w:rPr>
          <w:sz w:val="28"/>
          <w:szCs w:val="28"/>
        </w:rPr>
        <w:t>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DC19A5" w:rsidRPr="00DC19A5" w:rsidRDefault="00DC19A5" w:rsidP="00DC19A5">
      <w:pPr>
        <w:autoSpaceDE w:val="0"/>
        <w:autoSpaceDN w:val="0"/>
        <w:adjustRightInd w:val="0"/>
        <w:spacing w:line="276" w:lineRule="auto"/>
        <w:ind w:firstLine="567"/>
        <w:jc w:val="both"/>
        <w:rPr>
          <w:sz w:val="28"/>
          <w:szCs w:val="28"/>
        </w:rPr>
      </w:pPr>
      <w:r w:rsidRPr="00DC19A5">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DC19A5" w:rsidRPr="00DC19A5" w:rsidRDefault="00DC19A5" w:rsidP="00DC19A5">
      <w:pPr>
        <w:spacing w:line="276" w:lineRule="auto"/>
        <w:jc w:val="both"/>
        <w:rPr>
          <w:rFonts w:eastAsia="Calibri"/>
          <w:b/>
          <w:sz w:val="28"/>
          <w:szCs w:val="28"/>
        </w:rPr>
      </w:pPr>
      <w:r w:rsidRPr="00DC19A5">
        <w:rPr>
          <w:rFonts w:eastAsia="Calibri"/>
          <w:b/>
          <w:sz w:val="28"/>
          <w:szCs w:val="28"/>
        </w:rPr>
        <w:t>Заместитель Председателя Совета</w:t>
      </w:r>
    </w:p>
    <w:p w:rsidR="00DC19A5" w:rsidRDefault="00DC19A5" w:rsidP="00A33D0B">
      <w:pPr>
        <w:rPr>
          <w:b/>
          <w:sz w:val="28"/>
          <w:szCs w:val="28"/>
          <w:u w:val="single"/>
        </w:rPr>
      </w:pPr>
      <w:r w:rsidRPr="00DC19A5">
        <w:rPr>
          <w:rFonts w:eastAsia="Calibri"/>
          <w:b/>
          <w:sz w:val="28"/>
          <w:szCs w:val="28"/>
        </w:rPr>
        <w:t>депутатов муниципального округа Царицыно                            А.Н. Майоров</w:t>
      </w:r>
    </w:p>
    <w:sectPr w:rsidR="00DC19A5" w:rsidSect="00B66A9B">
      <w:pgSz w:w="11906" w:h="16838"/>
      <w:pgMar w:top="284" w:right="707" w:bottom="0"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E7" w:rsidRDefault="001643E7" w:rsidP="00285CBF">
      <w:r>
        <w:separator/>
      </w:r>
    </w:p>
  </w:endnote>
  <w:endnote w:type="continuationSeparator" w:id="0">
    <w:p w:rsidR="001643E7" w:rsidRDefault="001643E7"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E7" w:rsidRDefault="001643E7" w:rsidP="00285CBF">
      <w:r>
        <w:separator/>
      </w:r>
    </w:p>
  </w:footnote>
  <w:footnote w:type="continuationSeparator" w:id="0">
    <w:p w:rsidR="001643E7" w:rsidRDefault="001643E7"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43E7"/>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A1EAF"/>
    <w:rsid w:val="00AA442D"/>
    <w:rsid w:val="00AB4E02"/>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A9B"/>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19A5"/>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E39D-AC92-4E01-B284-146BAFF2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2021-01-20T13:35:00Z</dcterms:modified>
</cp:coreProperties>
</file>