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3D105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B023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.02.202</w:t>
      </w:r>
      <w:r w:rsidR="001B023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0E4424" w:rsidRDefault="000E4424" w:rsidP="000E4424">
      <w:pPr>
        <w:tabs>
          <w:tab w:val="left" w:pos="4680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691" w:rsidRPr="00757691" w:rsidRDefault="00757691" w:rsidP="00757691">
      <w:pPr>
        <w:tabs>
          <w:tab w:val="left" w:pos="4680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757691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отчете главы управы района Царицыно Южного административного округа города Москвы                                               о результатах деятельности управы района Царицыно в 2020 году </w:t>
      </w:r>
    </w:p>
    <w:bookmarkEnd w:id="0"/>
    <w:p w:rsidR="00757691" w:rsidRPr="00757691" w:rsidRDefault="00757691" w:rsidP="007576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691" w:rsidRPr="00757691" w:rsidRDefault="00757691" w:rsidP="00757691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69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 части 1 статьи 1 Закона города                  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</w:t>
      </w:r>
      <w:r w:rsidRPr="00757691">
        <w:rPr>
          <w:rFonts w:ascii="Times New Roman" w:eastAsia="Calibri" w:hAnsi="Times New Roman" w:cs="Times New Roman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Pr="00757691">
        <w:rPr>
          <w:rFonts w:ascii="Times New Roman" w:eastAsia="Times New Roman" w:hAnsi="Times New Roman" w:cs="Times New Roman"/>
          <w:sz w:val="28"/>
          <w:szCs w:val="28"/>
        </w:rPr>
        <w:t xml:space="preserve"> и по результатам заслушивания ежегодного отчета главы управы района Царицыно ЮАО города Москвы  </w:t>
      </w:r>
    </w:p>
    <w:p w:rsidR="00757691" w:rsidRPr="00757691" w:rsidRDefault="00757691" w:rsidP="00757691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691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757691" w:rsidRPr="00757691" w:rsidRDefault="00757691" w:rsidP="00757691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691">
        <w:rPr>
          <w:rFonts w:ascii="Times New Roman" w:eastAsia="Times New Roman" w:hAnsi="Times New Roman" w:cs="Times New Roman"/>
          <w:sz w:val="28"/>
          <w:szCs w:val="28"/>
        </w:rPr>
        <w:t>1. Принять отчет главы управы района Царицыно Южного административного округа города Москвы Белова Сергея Александровича о результатах деятельности управы в 2020 году к сведению.</w:t>
      </w:r>
    </w:p>
    <w:p w:rsidR="00757691" w:rsidRPr="00757691" w:rsidRDefault="00757691" w:rsidP="00757691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691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в течение 3 дней со дня его принятия.</w:t>
      </w:r>
    </w:p>
    <w:p w:rsidR="00757691" w:rsidRPr="00757691" w:rsidRDefault="00757691" w:rsidP="00757691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691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  муниципального округа Царицыно в информационно-телекоммуникационной сети Интернет </w:t>
      </w:r>
    </w:p>
    <w:p w:rsidR="00757691" w:rsidRDefault="00757691" w:rsidP="00757691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691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757691" w:rsidRPr="00757691" w:rsidRDefault="00757691" w:rsidP="00757691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691" w:rsidRPr="00757691" w:rsidRDefault="00757691" w:rsidP="0075769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691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757691">
        <w:rPr>
          <w:rFonts w:ascii="Times New Roman" w:eastAsia="Times New Roman" w:hAnsi="Times New Roman" w:cs="Times New Roman"/>
          <w:b/>
          <w:sz w:val="28"/>
          <w:szCs w:val="28"/>
        </w:rPr>
        <w:t>Д.В. Хлестов</w:t>
      </w:r>
    </w:p>
    <w:p w:rsidR="00C8224A" w:rsidRDefault="00C8224A" w:rsidP="00C8224A">
      <w:pPr>
        <w:tabs>
          <w:tab w:val="left" w:pos="4680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8224A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CE5" w:rsidRDefault="00C93CE5" w:rsidP="0007006C">
      <w:pPr>
        <w:spacing w:after="0" w:line="240" w:lineRule="auto"/>
      </w:pPr>
      <w:r>
        <w:separator/>
      </w:r>
    </w:p>
  </w:endnote>
  <w:endnote w:type="continuationSeparator" w:id="0">
    <w:p w:rsidR="00C93CE5" w:rsidRDefault="00C93CE5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CE5" w:rsidRDefault="00C93CE5" w:rsidP="0007006C">
      <w:pPr>
        <w:spacing w:after="0" w:line="240" w:lineRule="auto"/>
      </w:pPr>
      <w:r>
        <w:separator/>
      </w:r>
    </w:p>
  </w:footnote>
  <w:footnote w:type="continuationSeparator" w:id="0">
    <w:p w:rsidR="00C93CE5" w:rsidRDefault="00C93CE5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B4933-3A47-4374-AFF8-5E8A46C5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45</cp:revision>
  <cp:lastPrinted>2013-11-18T09:58:00Z</cp:lastPrinted>
  <dcterms:created xsi:type="dcterms:W3CDTF">2013-10-11T06:16:00Z</dcterms:created>
  <dcterms:modified xsi:type="dcterms:W3CDTF">2021-02-24T07:01:00Z</dcterms:modified>
</cp:coreProperties>
</file>