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0E2B3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32" w:rsidRPr="000E2B32" w:rsidRDefault="000E2B32" w:rsidP="000E2B32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Устав муниципального округа Царицыно</w:t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E2B3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00673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00673">
        <w:rPr>
          <w:rFonts w:ascii="Times New Roman" w:eastAsia="Times New Roman" w:hAnsi="Times New Roman" w:cs="Times New Roman"/>
          <w:sz w:val="28"/>
          <w:szCs w:val="28"/>
        </w:rPr>
        <w:t xml:space="preserve"> с Ф</w:t>
      </w:r>
      <w:r w:rsidRPr="000E2B32">
        <w:rPr>
          <w:rFonts w:ascii="Times New Roman" w:eastAsia="Times New Roman" w:hAnsi="Times New Roman" w:cs="Times New Roman"/>
          <w:sz w:val="28"/>
          <w:szCs w:val="28"/>
        </w:rPr>
        <w:t>едеральным закон</w:t>
      </w:r>
      <w:r w:rsidR="0070067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2B3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</w:t>
      </w:r>
      <w:r w:rsidR="0070067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0E2B32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0E2B32">
        <w:rPr>
          <w:rFonts w:ascii="Times New Roman" w:eastAsia="Times New Roman" w:hAnsi="Times New Roman" w:cs="Times New Roman"/>
          <w:sz w:val="28"/>
          <w:szCs w:val="28"/>
        </w:rPr>
        <w:br/>
        <w:t xml:space="preserve">Российской Федерации», Законом города Москвы от 6 ноября 2002 года № 56 «Об организации местного самоуправления в городе Москве» </w:t>
      </w:r>
    </w:p>
    <w:bookmarkEnd w:id="0"/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sz w:val="28"/>
          <w:szCs w:val="28"/>
        </w:rPr>
        <w:t>1. Внести изменения в Устав муниципального округа Царицыно изложив:</w:t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sz w:val="28"/>
          <w:szCs w:val="28"/>
        </w:rPr>
        <w:t xml:space="preserve">          1) часть 3 статьи 5 Устава муниципального округа Царицыно в следующей редакции:</w:t>
      </w:r>
      <w:r w:rsidRPr="000E2B3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0E2B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sz w:val="28"/>
          <w:szCs w:val="28"/>
        </w:rPr>
        <w:t xml:space="preserve"> «3. Совет депутатов состоит из 10 депутатов».</w:t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после его государственной регистрации в бюллетене «Московский муниципальный вестник»</w:t>
      </w:r>
      <w:r w:rsidRPr="000E2B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E1C0E" w:rsidRPr="007E1C0E" w:rsidRDefault="000E2B32" w:rsidP="007E1C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E1C0E" w:rsidRPr="007E1C0E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</w:t>
      </w:r>
      <w:proofErr w:type="gramStart"/>
      <w:r w:rsidR="007E1C0E" w:rsidRPr="007E1C0E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 опубликования и применяется</w:t>
      </w:r>
      <w:proofErr w:type="gramEnd"/>
      <w:r w:rsidR="007E1C0E" w:rsidRPr="007E1C0E">
        <w:rPr>
          <w:rFonts w:ascii="Times New Roman" w:eastAsia="Times New Roman" w:hAnsi="Times New Roman" w:cs="Times New Roman"/>
          <w:sz w:val="28"/>
          <w:szCs w:val="28"/>
        </w:rPr>
        <w:t xml:space="preserve"> к Совету депутатов муниципального округа Царицыно, выборы в который назначены после дня вступления в силу настоящего решения.  </w:t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gramStart"/>
      <w:r w:rsidRPr="000E2B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3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0E2B32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0E2B3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B32" w:rsidRPr="000E2B32" w:rsidRDefault="000E2B32" w:rsidP="000E2B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B32" w:rsidRPr="000E2B32" w:rsidRDefault="000E2B32" w:rsidP="000E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3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0E2B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E2B32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0E2B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E2B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0E2B32" w:rsidRPr="000E2B32" w:rsidRDefault="000E2B32" w:rsidP="000E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32" w:rsidRPr="000E2B32" w:rsidRDefault="000E2B32" w:rsidP="000E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32" w:rsidRPr="000E2B32" w:rsidRDefault="000E2B32" w:rsidP="000E2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E2B32" w:rsidRPr="000E2B32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E1" w:rsidRDefault="00B154E1" w:rsidP="0007006C">
      <w:pPr>
        <w:spacing w:after="0" w:line="240" w:lineRule="auto"/>
      </w:pPr>
      <w:r>
        <w:separator/>
      </w:r>
    </w:p>
  </w:endnote>
  <w:endnote w:type="continuationSeparator" w:id="0">
    <w:p w:rsidR="00B154E1" w:rsidRDefault="00B154E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E1" w:rsidRDefault="00B154E1" w:rsidP="0007006C">
      <w:pPr>
        <w:spacing w:after="0" w:line="240" w:lineRule="auto"/>
      </w:pPr>
      <w:r>
        <w:separator/>
      </w:r>
    </w:p>
  </w:footnote>
  <w:footnote w:type="continuationSeparator" w:id="0">
    <w:p w:rsidR="00B154E1" w:rsidRDefault="00B154E1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2B32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673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1C0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54E1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2FCF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6E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A70BD-2D68-432C-9D5C-8B8AFCFE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37</cp:revision>
  <cp:lastPrinted>2016-11-29T10:48:00Z</cp:lastPrinted>
  <dcterms:created xsi:type="dcterms:W3CDTF">2013-10-11T06:16:00Z</dcterms:created>
  <dcterms:modified xsi:type="dcterms:W3CDTF">2016-11-29T10:51:00Z</dcterms:modified>
</cp:coreProperties>
</file>