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127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2A38BE">
        <w:trPr>
          <w:trHeight w:val="11699"/>
        </w:trPr>
        <w:tc>
          <w:tcPr>
            <w:tcW w:w="9747" w:type="dxa"/>
            <w:hideMark/>
          </w:tcPr>
          <w:p w:rsidR="00F61C1F" w:rsidRPr="00F61C1F" w:rsidRDefault="00F1272B" w:rsidP="00F61C1F">
            <w:pPr>
              <w:spacing w:after="0" w:line="240" w:lineRule="auto"/>
              <w:ind w:right="38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со</w:t>
            </w:r>
            <w:r w:rsidR="00F61C1F" w:rsidRPr="00F61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гласовании направления средств стимулирования управ районов города Москвы на проведение мероприятий по благоустройству территории района Царицыно </w:t>
            </w:r>
            <w:r w:rsidR="0011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2017 году</w:t>
            </w:r>
            <w:r w:rsidR="00F61C1F" w:rsidRPr="00F61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F61C1F" w:rsidRPr="00F61C1F" w:rsidRDefault="00F61C1F" w:rsidP="00F61C1F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1C1F" w:rsidRPr="00F61C1F" w:rsidRDefault="00F61C1F" w:rsidP="00F61C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 февраля 2017 года №ЦА28-18/17 </w:t>
            </w:r>
          </w:p>
          <w:p w:rsidR="00F61C1F" w:rsidRPr="00F61C1F" w:rsidRDefault="00F61C1F" w:rsidP="00F61C1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</w:t>
            </w: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61C1F" w:rsidRPr="00F61C1F" w:rsidRDefault="00F61C1F" w:rsidP="00F61C1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>1. Согласовать направление средств стимулирования управ районов города Москвы на проведени</w:t>
            </w:r>
            <w:bookmarkStart w:id="0" w:name="_GoBack"/>
            <w:bookmarkEnd w:id="0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мероприятий по благоустройству территории района Царицыно </w:t>
            </w:r>
            <w:r w:rsidR="00F12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</w:t>
            </w: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сумме 31 985 880,0 (Тридцать один миллион девятьсот восемьдесят пять тысяч восемьсот восемьдесят) рублей согласно приложению № 1 к настоящему решению. </w:t>
            </w:r>
          </w:p>
          <w:p w:rsidR="00F61C1F" w:rsidRPr="00F61C1F" w:rsidRDefault="00F61C1F" w:rsidP="00F61C1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закрепление депутатов Совета депутатов муниципального округа Царицыно за объектами согласованного адресного перечня мероприятий по благоустройству территории района Царицыно в 2017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№ 2 к настоящему решению. </w:t>
            </w:r>
            <w:proofErr w:type="gramEnd"/>
          </w:p>
          <w:p w:rsidR="00F61C1F" w:rsidRPr="00F61C1F" w:rsidRDefault="00F61C1F" w:rsidP="00F61C1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F61C1F" w:rsidRPr="00F61C1F" w:rsidRDefault="00F61C1F" w:rsidP="00F61C1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F61C1F" w:rsidRPr="00F61C1F" w:rsidRDefault="00F61C1F" w:rsidP="00F61C1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С.И. </w:t>
            </w:r>
            <w:proofErr w:type="spellStart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61C1F" w:rsidRDefault="00F61C1F" w:rsidP="00F61C1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72B" w:rsidRPr="00F61C1F" w:rsidRDefault="00F1272B" w:rsidP="00F61C1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C1F" w:rsidRPr="00F61C1F" w:rsidRDefault="00F61C1F" w:rsidP="004A7A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1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округа Царицыно</w:t>
            </w:r>
            <w:r w:rsidRPr="00F61C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С.И. Буртник</w:t>
            </w: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1C1F" w:rsidRPr="00F61C1F" w:rsidSect="00F1272B">
          <w:pgSz w:w="11906" w:h="16838"/>
          <w:pgMar w:top="284" w:right="850" w:bottom="426" w:left="1701" w:header="709" w:footer="709" w:gutter="0"/>
          <w:cols w:space="708"/>
          <w:titlePg/>
          <w:docGrid w:linePitch="360"/>
        </w:sectPr>
      </w:pP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 w:rsidR="00E36C8E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№ 1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округа </w:t>
      </w:r>
      <w:r w:rsidR="0025776C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Царицыно </w:t>
      </w: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от 02.02.2017 №</w:t>
      </w:r>
      <w:r w:rsidR="003D1F11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ЦА-01-05-02/1</w:t>
      </w:r>
    </w:p>
    <w:p w:rsidR="00F61C1F" w:rsidRPr="00F723C3" w:rsidRDefault="00F61C1F" w:rsidP="00F61C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3C3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</w:p>
    <w:p w:rsidR="00F61C1F" w:rsidRPr="00F723C3" w:rsidRDefault="00F61C1F" w:rsidP="00F61C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23C3">
        <w:rPr>
          <w:rFonts w:ascii="Times New Roman" w:eastAsia="Times New Roman" w:hAnsi="Times New Roman" w:cs="Times New Roman"/>
          <w:b/>
          <w:bCs/>
          <w:sz w:val="24"/>
          <w:szCs w:val="24"/>
        </w:rPr>
        <w:t>по благоустройству</w:t>
      </w:r>
      <w:r w:rsidRPr="00F7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территории района Царицыно</w:t>
      </w:r>
      <w:r w:rsidRPr="00F72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счет средств стимулирования управ районов  города Москвы на 2017 год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73"/>
        <w:gridCol w:w="71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9B5A9F" w:rsidRPr="001F1D26" w:rsidTr="00F723C3">
        <w:trPr>
          <w:trHeight w:val="511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1F1D26" w:rsidRDefault="001F1D26" w:rsidP="001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1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1F1D26" w:rsidRDefault="001F1D26" w:rsidP="001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1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1F1D26" w:rsidRDefault="001F1D26" w:rsidP="001F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F1D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723C3" w:rsidRPr="001F1D26" w:rsidTr="00F723C3">
        <w:trPr>
          <w:cantSplit/>
          <w:trHeight w:val="113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Бакинская ул.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Веселая ул. д.33 к.7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Медиков ул.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Ереванская ул. д.28 к.1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Кавказский б-р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Кантемировская ул. д.1А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Кавказский б-р д.35/2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Пролетарский пр-т д.28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Кантемировская ул. д.5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Кантемировская ул.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Кавказский б-р д.47 к.2 - 37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Бакинская ул. д.20,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Кавказский б-р д.41 к.1,2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F723C3" w:rsidRDefault="001F1D26" w:rsidP="009B5A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Медиков ул.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F723C3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Севанская</w:t>
            </w:r>
            <w:proofErr w:type="spellEnd"/>
            <w:proofErr w:type="gramEnd"/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ул.  - Промышленная ул. (придорожные газоны)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F723C3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B5A9F" w:rsidRPr="001F1D26" w:rsidTr="00F723C3">
        <w:trPr>
          <w:trHeight w:val="30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тыс.кв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4467,04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4746,78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17408,71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F723C3" w:rsidRDefault="001F1D26" w:rsidP="009B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794856,4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5A9F" w:rsidRPr="001F1D26" w:rsidTr="00F723C3">
        <w:trPr>
          <w:trHeight w:val="96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 для включения (указать ФИО заявителя,№ обращений, контактные данные)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обращение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26" w:rsidRPr="00F723C3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Виды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асфальтовых покрытий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3857,00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2542,62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пог.м</w:t>
            </w:r>
            <w:proofErr w:type="spell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580,00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577,74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гостевых парковочных карманов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65,44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/ ремонт  пешеходного тротуара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1238,50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2398,34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газона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(РУЛОННЫЙ)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2338,00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794,12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Установка нового ограждения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пог.м</w:t>
            </w:r>
            <w:proofErr w:type="spell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B0EC4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261,06</w:t>
            </w:r>
          </w:p>
        </w:tc>
      </w:tr>
      <w:tr w:rsidR="00F723C3" w:rsidRPr="001F1D26" w:rsidTr="00F723C3">
        <w:trPr>
          <w:trHeight w:val="7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/ ремонт спортивной площ</w:t>
            </w:r>
            <w:r w:rsidR="008F13E4"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дки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(коробка)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2634,53</w:t>
            </w:r>
          </w:p>
        </w:tc>
      </w:tr>
      <w:tr w:rsidR="00F723C3" w:rsidRPr="001F1D26" w:rsidTr="00F723C3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/ ремонт тренажерной площ</w:t>
            </w:r>
            <w:r w:rsidR="008F13E4"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дки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(с установкой тренажеров)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1427,56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/ ремонт </w:t>
            </w:r>
            <w:proofErr w:type="spell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WorkOut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581,79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/ ремонт игрового комплекса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8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63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4546,74</w:t>
            </w:r>
          </w:p>
        </w:tc>
      </w:tr>
      <w:tr w:rsidR="00F723C3" w:rsidRPr="001F1D26" w:rsidTr="00F723C3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Установка МАФ  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  <w:t xml:space="preserve">на детской площадке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634225" w:rsidP="0063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1303,57</w:t>
            </w:r>
          </w:p>
        </w:tc>
      </w:tr>
      <w:tr w:rsidR="00F723C3" w:rsidRPr="001F1D26" w:rsidTr="00F723C3">
        <w:trPr>
          <w:trHeight w:val="13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синтетического покрытия на детской площадке с устройством основания и 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установкой садового бортового камня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материал покрытия</w:t>
            </w: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(резиновое, иск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рава, пластик)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E36C8E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F1D26" w:rsidRPr="00F723C3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резиновое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2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8F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63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1395,00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3898,88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лавочек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63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B0EC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559,14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урн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63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124,70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Цветочное оформление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144,81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Демонтажные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66,57</w:t>
            </w:r>
          </w:p>
        </w:tc>
      </w:tr>
      <w:tr w:rsidR="00F723C3" w:rsidRPr="001F1D26" w:rsidTr="00F723C3">
        <w:trPr>
          <w:trHeight w:val="9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скульптура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ограждающей сетки на хоккейной коробке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26" w:rsidRPr="00F723C3" w:rsidRDefault="001F1D26" w:rsidP="001B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изготовление паспортов 2-й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723C3" w:rsidRPr="001F1D26" w:rsidTr="00F723C3">
        <w:trPr>
          <w:trHeight w:val="3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5858,27</w:t>
            </w:r>
          </w:p>
        </w:tc>
      </w:tr>
      <w:tr w:rsidR="009B5A9F" w:rsidRPr="001F1D26" w:rsidTr="00F723C3">
        <w:trPr>
          <w:trHeight w:val="54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  <w:r w:rsidR="001F1D26"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 двора без опор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27785,88</w:t>
            </w:r>
          </w:p>
        </w:tc>
      </w:tr>
      <w:tr w:rsidR="009B5A9F" w:rsidRPr="001F1D26" w:rsidTr="00F723C3">
        <w:trPr>
          <w:trHeight w:val="557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Установка опор освещения с разработкой ПСД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5E6BAD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5E6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63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9B5A9F" w:rsidRPr="001F1D26" w:rsidTr="00F723C3">
        <w:trPr>
          <w:trHeight w:val="301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4200,00</w:t>
            </w:r>
          </w:p>
        </w:tc>
      </w:tr>
      <w:tr w:rsidR="009B5A9F" w:rsidRPr="001F1D26" w:rsidTr="00F723C3">
        <w:trPr>
          <w:trHeight w:val="49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D26" w:rsidRPr="00E36C8E" w:rsidRDefault="008F13E4" w:rsidP="001F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  <w:r w:rsidR="001F1D26" w:rsidRPr="00E3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стоимость двора с опорами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B7451E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3344,119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2329,54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E36C8E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6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B0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5467,6</w:t>
            </w:r>
            <w:r w:rsidR="005824AE" w:rsidRPr="00F72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26" w:rsidRPr="00F723C3" w:rsidRDefault="001F1D26" w:rsidP="001F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31985,88</w:t>
            </w:r>
          </w:p>
        </w:tc>
      </w:tr>
    </w:tbl>
    <w:p w:rsidR="00F723C3" w:rsidRDefault="00F723C3" w:rsidP="00412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3C3" w:rsidRDefault="00F723C3" w:rsidP="00412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3C3" w:rsidRDefault="00F723C3" w:rsidP="00412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5" w:rsidRPr="009B5A9F" w:rsidRDefault="004129A5" w:rsidP="00412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9F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9B5A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С.И. Буртник</w:t>
      </w:r>
    </w:p>
    <w:p w:rsidR="00F723C3" w:rsidRDefault="00F723C3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</w:p>
    <w:p w:rsidR="00F723C3" w:rsidRDefault="00F723C3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</w:p>
    <w:p w:rsidR="00F723C3" w:rsidRDefault="00F723C3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</w:p>
    <w:p w:rsidR="00E36C8E" w:rsidRPr="00E36C8E" w:rsidRDefault="00E36C8E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  <w:r w:rsidRPr="00E36C8E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E36C8E" w:rsidRPr="00E36C8E" w:rsidRDefault="00E36C8E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  <w:r w:rsidRPr="00E36C8E">
        <w:rPr>
          <w:rFonts w:ascii="Times New Roman" w:eastAsia="Calibri" w:hAnsi="Times New Roman" w:cs="Times New Roman"/>
          <w:lang w:eastAsia="en-US"/>
        </w:rPr>
        <w:t xml:space="preserve">к решению Совета депутатов </w:t>
      </w:r>
    </w:p>
    <w:p w:rsidR="00E36C8E" w:rsidRPr="00E36C8E" w:rsidRDefault="00E36C8E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  <w:r w:rsidRPr="00E36C8E">
        <w:rPr>
          <w:rFonts w:ascii="Times New Roman" w:eastAsia="Calibri" w:hAnsi="Times New Roman" w:cs="Times New Roman"/>
          <w:lang w:eastAsia="en-US"/>
        </w:rPr>
        <w:t xml:space="preserve">муниципального  округа Царицыно   </w:t>
      </w:r>
    </w:p>
    <w:p w:rsidR="00E36C8E" w:rsidRPr="00E36C8E" w:rsidRDefault="00E36C8E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E36C8E">
        <w:rPr>
          <w:rFonts w:ascii="Times New Roman" w:eastAsia="Calibri" w:hAnsi="Times New Roman" w:cs="Times New Roman"/>
          <w:lang w:eastAsia="en-US"/>
        </w:rPr>
        <w:t>от 02.02.2017 г. №ЦА-01-05-02/01</w:t>
      </w:r>
    </w:p>
    <w:p w:rsidR="00E36C8E" w:rsidRPr="00E36C8E" w:rsidRDefault="00E36C8E" w:rsidP="00E36C8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Pr="00C65682" w:rsidRDefault="00E36C8E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>Закрепление депутатов Совета депутатов муниципального округа Царицыно</w:t>
      </w:r>
    </w:p>
    <w:p w:rsidR="00E36C8E" w:rsidRPr="00C65682" w:rsidRDefault="00E36C8E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объектами согласованного адресного перечня мероприятий по благоустройству </w:t>
      </w:r>
    </w:p>
    <w:p w:rsidR="00E36C8E" w:rsidRPr="00C65682" w:rsidRDefault="00E36C8E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>территории района Царицыно в 2017 году</w:t>
      </w:r>
    </w:p>
    <w:p w:rsidR="00E36C8E" w:rsidRPr="00C65682" w:rsidRDefault="00E36C8E" w:rsidP="00E36C8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60"/>
        <w:gridCol w:w="4237"/>
        <w:gridCol w:w="2387"/>
        <w:gridCol w:w="2387"/>
      </w:tblGrid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 СД МО Царицыно - основной состав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 СД МО Царицыно - резервный состав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Бакинская ул. д.11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Веселая ул. д.33 к.7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 д.13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Е.Л.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Ереванская ул. д.28 к.1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б-р д.37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Кантемировская ул. д.1А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Е.Л.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б-р д.35/2 к.1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Пролетарский пр-т д.28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Кантемировская ул. д.5 к.4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Е.Л.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Кантемировская ул. д.27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Мирошина М.Г.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О.О.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б-р д.47 к.2 - 37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Бакинская ул. д.20, 22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Кавказский б-р д.41 к.1,2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E36C8E" w:rsidRPr="00C65682" w:rsidTr="00E36C8E">
        <w:tc>
          <w:tcPr>
            <w:tcW w:w="560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3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Медиков ул. д.10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О.О.</w:t>
            </w:r>
          </w:p>
        </w:tc>
        <w:tc>
          <w:tcPr>
            <w:tcW w:w="2387" w:type="dxa"/>
          </w:tcPr>
          <w:p w:rsidR="00E36C8E" w:rsidRPr="00C65682" w:rsidRDefault="00E36C8E" w:rsidP="00E36C8E">
            <w:pPr>
              <w:tabs>
                <w:tab w:val="left" w:pos="6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Мирошина М.Г.</w:t>
            </w:r>
          </w:p>
        </w:tc>
      </w:tr>
    </w:tbl>
    <w:p w:rsidR="00E36C8E" w:rsidRPr="00C65682" w:rsidRDefault="00E36C8E" w:rsidP="00E36C8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6C8E" w:rsidRPr="00C65682" w:rsidRDefault="00E36C8E">
      <w:pPr>
        <w:rPr>
          <w:sz w:val="24"/>
          <w:szCs w:val="24"/>
        </w:rPr>
      </w:pPr>
    </w:p>
    <w:p w:rsidR="00E36C8E" w:rsidRPr="00C65682" w:rsidRDefault="00E36C8E" w:rsidP="00E36C8E">
      <w:pPr>
        <w:rPr>
          <w:sz w:val="24"/>
          <w:szCs w:val="24"/>
        </w:rPr>
      </w:pP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sz w:val="24"/>
          <w:szCs w:val="24"/>
        </w:rPr>
        <w:tab/>
      </w: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E36C8E" w:rsidRPr="00C65682" w:rsidRDefault="00E36C8E" w:rsidP="00E36C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C6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Глава муниципального округа Царицыно                                                                    С.И. Буртник</w:t>
      </w:r>
    </w:p>
    <w:p w:rsidR="004129A5" w:rsidRPr="00E36C8E" w:rsidRDefault="004129A5" w:rsidP="00E36C8E">
      <w:pPr>
        <w:tabs>
          <w:tab w:val="left" w:pos="5917"/>
        </w:tabs>
      </w:pPr>
    </w:p>
    <w:sectPr w:rsidR="004129A5" w:rsidRPr="00E36C8E" w:rsidSect="00F723C3">
      <w:pgSz w:w="16839" w:h="11907" w:orient="landscape" w:code="9"/>
      <w:pgMar w:top="851" w:right="737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F13E4"/>
    <w:rsid w:val="009B5A9F"/>
    <w:rsid w:val="00B7451E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2013-12</cp:lastModifiedBy>
  <cp:revision>11</cp:revision>
  <cp:lastPrinted>2017-02-02T07:36:00Z</cp:lastPrinted>
  <dcterms:created xsi:type="dcterms:W3CDTF">2017-02-02T06:14:00Z</dcterms:created>
  <dcterms:modified xsi:type="dcterms:W3CDTF">2017-02-02T10:53:00Z</dcterms:modified>
</cp:coreProperties>
</file>