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ED23E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D1DB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A00E0" w:rsidRPr="00DA00E0" w:rsidRDefault="00DA00E0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00E0" w:rsidRPr="00DA00E0" w:rsidRDefault="00DA00E0" w:rsidP="00DA00E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результатах мониторинга работы ярмарок выходного дня на территории района Царицыно во II квартале 2018 года </w:t>
      </w:r>
    </w:p>
    <w:p w:rsidR="00DA00E0" w:rsidRPr="00DA00E0" w:rsidRDefault="00DA00E0" w:rsidP="00D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00E0" w:rsidRPr="00DA00E0" w:rsidRDefault="00DA00E0" w:rsidP="00D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bookmarkStart w:id="0" w:name="_GoBack"/>
      <w:bookmarkEnd w:id="0"/>
      <w:r w:rsidRPr="00DA00E0">
        <w:rPr>
          <w:rFonts w:ascii="Times New Roman" w:eastAsia="Times New Roman" w:hAnsi="Times New Roman" w:cs="Times New Roman"/>
          <w:sz w:val="28"/>
          <w:szCs w:val="28"/>
        </w:rPr>
        <w:t xml:space="preserve">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DA00E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DA00E0">
        <w:rPr>
          <w:rFonts w:ascii="Times New Roman" w:eastAsia="Times New Roman" w:hAnsi="Times New Roman" w:cs="Times New Roman"/>
          <w:sz w:val="28"/>
          <w:szCs w:val="28"/>
        </w:rPr>
        <w:t xml:space="preserve"> и регламентом  осуществления отдельных полномочий города Москвы по </w:t>
      </w:r>
      <w:r w:rsidRPr="00DA00E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работы, утвержденным решением Совета депутатов от 14 ноября 2013 года  № МЦА-03-15/8</w:t>
      </w:r>
    </w:p>
    <w:p w:rsidR="00DA00E0" w:rsidRPr="00DA00E0" w:rsidRDefault="00DA00E0" w:rsidP="00D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00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DA00E0" w:rsidRPr="00DA00E0" w:rsidRDefault="00DA00E0" w:rsidP="00DA00E0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DA00E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1. Принять к сведению информацию председателя комиссии по развитию муниципального округа Царицыно А.Н. Майорова о результатах мониторинга ярмарки выходного дня во </w:t>
      </w:r>
      <w:r w:rsidRPr="00DA00E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DA00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квартале 2018 году.</w:t>
      </w:r>
      <w:r w:rsidRPr="00DA00E0">
        <w:rPr>
          <w:rFonts w:ascii="Calibri" w:eastAsia="Calibri" w:hAnsi="Calibri" w:cs="Times New Roman"/>
          <w:lang w:eastAsia="en-US"/>
        </w:rPr>
        <w:t xml:space="preserve"> </w:t>
      </w:r>
    </w:p>
    <w:p w:rsidR="00DA00E0" w:rsidRPr="00DA00E0" w:rsidRDefault="00DA00E0" w:rsidP="00D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0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Отметить, что мониторинг проводился согласно утвержденного графика, жалоб от жителей на работу ярмарки не поступало, замечаний по организации ярмарки выходного дня нет.  </w:t>
      </w:r>
    </w:p>
    <w:p w:rsidR="00DA00E0" w:rsidRPr="00DA00E0" w:rsidRDefault="00DA00E0" w:rsidP="00D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0E0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DA00E0" w:rsidRPr="00DA00E0" w:rsidRDefault="00DA00E0" w:rsidP="00D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0E0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DA00E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7" w:history="1">
        <w:r w:rsidRPr="00DA00E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A00E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A00E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A00E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A00E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A00E0" w:rsidRPr="00DA00E0" w:rsidRDefault="00DA00E0" w:rsidP="00DA00E0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0E0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DA00E0" w:rsidRPr="00DA00E0" w:rsidRDefault="00DA00E0" w:rsidP="00DA00E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00E0" w:rsidRPr="00DA00E0" w:rsidRDefault="00DA00E0" w:rsidP="00DA00E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A00E0" w:rsidRPr="00DA00E0" w:rsidRDefault="00DA00E0" w:rsidP="00DA00E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00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ыно                            </w:t>
      </w:r>
      <w:r w:rsidRPr="00DA00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DA00E0" w:rsidRPr="00DA00E0" w:rsidRDefault="00DA00E0" w:rsidP="00DA00E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DA00E0" w:rsidRPr="00DA00E0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2C" w:rsidRDefault="00323A2C" w:rsidP="0007006C">
      <w:pPr>
        <w:spacing w:after="0" w:line="240" w:lineRule="auto"/>
      </w:pPr>
      <w:r>
        <w:separator/>
      </w:r>
    </w:p>
  </w:endnote>
  <w:endnote w:type="continuationSeparator" w:id="0">
    <w:p w:rsidR="00323A2C" w:rsidRDefault="00323A2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2C" w:rsidRDefault="00323A2C" w:rsidP="0007006C">
      <w:pPr>
        <w:spacing w:after="0" w:line="240" w:lineRule="auto"/>
      </w:pPr>
      <w:r>
        <w:separator/>
      </w:r>
    </w:p>
  </w:footnote>
  <w:footnote w:type="continuationSeparator" w:id="0">
    <w:p w:rsidR="00323A2C" w:rsidRDefault="00323A2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3A2C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1DB5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205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0E0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3E9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9">
    <w:name w:val="Сетка таблицы9"/>
    <w:basedOn w:val="a1"/>
    <w:next w:val="ab"/>
    <w:uiPriority w:val="59"/>
    <w:rsid w:val="00AD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474CA-B632-41F4-85E6-B10C7A07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2018-06-18T12:02:00Z</dcterms:modified>
</cp:coreProperties>
</file>