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A3" w:rsidRDefault="00CF65A3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F65A3" w:rsidRPr="00CF65A3" w:rsidRDefault="00CF65A3" w:rsidP="0007006C">
      <w:pPr>
        <w:pStyle w:val="2"/>
        <w:contextualSpacing/>
        <w:jc w:val="center"/>
        <w:rPr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Pr="00CF65A3" w:rsidRDefault="00E4294C" w:rsidP="0007006C">
      <w:pPr>
        <w:pStyle w:val="a3"/>
        <w:rPr>
          <w:sz w:val="16"/>
          <w:szCs w:val="16"/>
        </w:rPr>
      </w:pPr>
    </w:p>
    <w:p w:rsidR="00E4294C" w:rsidRDefault="00CF65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222B1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</w:p>
    <w:p w:rsidR="006222B1" w:rsidRDefault="006222B1" w:rsidP="006222B1">
      <w:pPr>
        <w:spacing w:after="160" w:line="240" w:lineRule="auto"/>
        <w:ind w:right="467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222B1" w:rsidRPr="006222B1" w:rsidRDefault="006222B1" w:rsidP="006222B1">
      <w:pPr>
        <w:spacing w:after="160" w:line="240" w:lineRule="auto"/>
        <w:ind w:right="43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 w:rsidRPr="006222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решение Совета депутатов муниципального округа Царицыно от 22 декабря 2015 года № ЦА-01-05-15/16 </w:t>
      </w:r>
      <w:r w:rsidRPr="006222B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(в ред. решения СД МО Царицыно от 9.06.2016 №ЦА-01-05-08/12)</w:t>
      </w:r>
    </w:p>
    <w:bookmarkEnd w:id="0"/>
    <w:p w:rsidR="006222B1" w:rsidRPr="006222B1" w:rsidRDefault="006222B1" w:rsidP="006222B1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222B1" w:rsidRPr="006222B1" w:rsidRDefault="006222B1" w:rsidP="006222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22B1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25 декабря 2008 года                   № 273-ФЗ «О противодействии коррупции»,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</w:p>
    <w:p w:rsidR="006222B1" w:rsidRPr="006222B1" w:rsidRDefault="006222B1" w:rsidP="006222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222B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6222B1" w:rsidRPr="006222B1" w:rsidRDefault="006222B1" w:rsidP="006222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2B1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решение Совета депутатов муниципального округа Царицыно от 22 декабря 2015 года №ЦА-01-05-15/16 «Об утверждении Положения о комиссии аппарата Совета депутатов муниципального округа Царицыно по соблюдению требований к служебному поведению муниципальных служащих и урегулированию конфликтов интересов» </w:t>
      </w:r>
      <w:r w:rsidRPr="006222B1">
        <w:rPr>
          <w:rFonts w:ascii="Times New Roman" w:eastAsia="Calibri" w:hAnsi="Times New Roman" w:cs="Times New Roman"/>
          <w:sz w:val="24"/>
          <w:szCs w:val="24"/>
        </w:rPr>
        <w:t xml:space="preserve">(в ред. решения СД МО Царицыно от 9.06.2016 №ЦА-01-05-08/12), </w:t>
      </w:r>
      <w:r w:rsidRPr="006222B1">
        <w:rPr>
          <w:rFonts w:ascii="Times New Roman" w:eastAsia="Calibri" w:hAnsi="Times New Roman" w:cs="Times New Roman"/>
          <w:sz w:val="28"/>
          <w:szCs w:val="28"/>
        </w:rPr>
        <w:t>дополнив приложение к решению пунктом 16.3. следующего содержания:</w:t>
      </w:r>
    </w:p>
    <w:p w:rsidR="006222B1" w:rsidRPr="006222B1" w:rsidRDefault="006222B1" w:rsidP="00622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2B1">
        <w:rPr>
          <w:rFonts w:ascii="Times New Roman" w:eastAsia="Times New Roman" w:hAnsi="Times New Roman" w:cs="Times New Roman"/>
          <w:sz w:val="28"/>
          <w:szCs w:val="28"/>
        </w:rPr>
        <w:t>«16.3. Мотивированные заключения, предусмотренные настоящим Положением, должны содержать:</w:t>
      </w:r>
    </w:p>
    <w:p w:rsidR="006222B1" w:rsidRPr="006222B1" w:rsidRDefault="006222B1" w:rsidP="0062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2B1">
        <w:rPr>
          <w:rFonts w:ascii="Times New Roman" w:eastAsia="Times New Roman" w:hAnsi="Times New Roman" w:cs="Times New Roman"/>
          <w:sz w:val="28"/>
          <w:szCs w:val="28"/>
        </w:rPr>
        <w:tab/>
        <w:t>а) информацию, изложенную в обращениях или уведомлениях, указанных в подпункте «а» и подпункте «г» подпункта 2 пункта 13 и подпункте 5 пункта 13 настоящего Положения;</w:t>
      </w:r>
    </w:p>
    <w:p w:rsidR="006222B1" w:rsidRPr="006222B1" w:rsidRDefault="006222B1" w:rsidP="0062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2B1">
        <w:rPr>
          <w:rFonts w:ascii="Times New Roman" w:eastAsia="Times New Roman" w:hAnsi="Times New Roman" w:cs="Times New Roman"/>
          <w:sz w:val="28"/>
          <w:szCs w:val="28"/>
        </w:rPr>
        <w:tab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22B1" w:rsidRPr="006222B1" w:rsidRDefault="006222B1" w:rsidP="0062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2B1">
        <w:rPr>
          <w:rFonts w:ascii="Times New Roman" w:eastAsia="Times New Roman" w:hAnsi="Times New Roman" w:cs="Times New Roman"/>
          <w:sz w:val="28"/>
          <w:szCs w:val="28"/>
        </w:rPr>
        <w:tab/>
        <w:t>в) мотивированный вывод по результатам предварительного рассмотрения обращений и уведомлений, указанных в подпункте «а» и подпункте «г» подпункта 2 пункта 13 и подпункте 5 пункта 13 настоящего Положения, а также рекомендации для принятия одного из решений в соответствии с пунктами 25, 26.1, 29 настоящего Положения или иного решения.».</w:t>
      </w:r>
    </w:p>
    <w:p w:rsidR="006222B1" w:rsidRPr="006222B1" w:rsidRDefault="006222B1" w:rsidP="00622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2B1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6222B1" w:rsidRPr="006222B1" w:rsidRDefault="006222B1" w:rsidP="00622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2B1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Царицыно Е.А. Самышину.</w:t>
      </w:r>
    </w:p>
    <w:p w:rsidR="006222B1" w:rsidRPr="006222B1" w:rsidRDefault="006222B1" w:rsidP="00622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2B1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Е.А. Самышина</w:t>
      </w:r>
    </w:p>
    <w:sectPr w:rsidR="006222B1" w:rsidRPr="006222B1" w:rsidSect="00CF65A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E8" w:rsidRDefault="009B23E8" w:rsidP="0007006C">
      <w:pPr>
        <w:spacing w:after="0" w:line="240" w:lineRule="auto"/>
      </w:pPr>
      <w:r>
        <w:separator/>
      </w:r>
    </w:p>
  </w:endnote>
  <w:endnote w:type="continuationSeparator" w:id="0">
    <w:p w:rsidR="009B23E8" w:rsidRDefault="009B23E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E8" w:rsidRDefault="009B23E8" w:rsidP="0007006C">
      <w:pPr>
        <w:spacing w:after="0" w:line="240" w:lineRule="auto"/>
      </w:pPr>
      <w:r>
        <w:separator/>
      </w:r>
    </w:p>
  </w:footnote>
  <w:footnote w:type="continuationSeparator" w:id="0">
    <w:p w:rsidR="009B23E8" w:rsidRDefault="009B23E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2B1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23E8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11D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5A3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50249-9A19-4738-8CFD-12872BC6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37</cp:revision>
  <cp:lastPrinted>2013-11-18T09:58:00Z</cp:lastPrinted>
  <dcterms:created xsi:type="dcterms:W3CDTF">2013-10-11T06:16:00Z</dcterms:created>
  <dcterms:modified xsi:type="dcterms:W3CDTF">2018-04-19T06:35:00Z</dcterms:modified>
</cp:coreProperties>
</file>