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EC2B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BC2EB2" w:rsidRPr="00F1272B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2B9B" w:rsidRPr="00EC2B9B" w:rsidRDefault="00EC2B9B" w:rsidP="00EC2B9B">
      <w:pPr>
        <w:tabs>
          <w:tab w:val="left" w:pos="6379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C2B9B">
        <w:rPr>
          <w:rFonts w:ascii="Times New Roman" w:eastAsia="Times New Roman" w:hAnsi="Times New Roman" w:cs="Times New Roman"/>
          <w:b/>
          <w:sz w:val="28"/>
          <w:szCs w:val="28"/>
        </w:rPr>
        <w:t>О согласовании адресного перечня дворовых территорий по установке опор наружного освещения в муниципальном округе Царицыно города Москвы в 2018 году</w:t>
      </w:r>
    </w:p>
    <w:p w:rsidR="00EC2B9B" w:rsidRPr="00EC2B9B" w:rsidRDefault="00EC2B9B" w:rsidP="00EC2B9B">
      <w:pPr>
        <w:shd w:val="clear" w:color="auto" w:fill="FBFBF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C2B9B">
        <w:rPr>
          <w:rFonts w:ascii="Calibri" w:eastAsia="Calibri" w:hAnsi="Calibri" w:cs="Times New Roman"/>
          <w:lang w:eastAsia="en-US"/>
        </w:rPr>
        <w:t xml:space="preserve"> </w:t>
      </w:r>
    </w:p>
    <w:bookmarkEnd w:id="0"/>
    <w:p w:rsidR="00EC2B9B" w:rsidRPr="00EC2B9B" w:rsidRDefault="00EC2B9B" w:rsidP="00EC2B9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B9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Москвы                            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рассмотрев обращение управы района Царицыно города Москвы                              от 15 января 2018 года №ЦА-16-13/8, </w:t>
      </w:r>
    </w:p>
    <w:p w:rsidR="00EC2B9B" w:rsidRPr="00EC2B9B" w:rsidRDefault="00EC2B9B" w:rsidP="00EC2B9B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муниципального округа Царицыно решил:</w:t>
      </w: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Times New Roman" w:eastAsia="Calibri" w:hAnsi="Times New Roman" w:cs="Times New Roman"/>
          <w:sz w:val="28"/>
          <w:szCs w:val="28"/>
        </w:rPr>
        <w:t>1. Согласовать адресный перечень дворовых территорий по установке опор наружного освещения в муниципальном округе Царицыно города Москвы в 2018 году (приложение 1).</w:t>
      </w: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Times New Roman" w:eastAsia="Calibri" w:hAnsi="Times New Roman" w:cs="Times New Roman"/>
          <w:sz w:val="28"/>
          <w:szCs w:val="28"/>
        </w:rPr>
        <w:t>2. Определить закрепление депутатов Совета депутатов муниципального округа Царицыно за объектами согласованного адресного перечня дворовых территорий по установке опор наружного освещения в муниципальном округе Царицыно в 2018 году для участия в работе комиссий, осуществляющих открытие работ и приемку выполненных работ, а также участия в контроле за ходом выполнения указанных работ (приложение 2).</w:t>
      </w: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Times New Roman" w:eastAsia="Calibri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Times New Roman" w:eastAsia="Calibri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EC2B9B">
        <w:rPr>
          <w:rFonts w:ascii="Times New Roman" w:eastAsia="Calibri" w:hAnsi="Times New Roman" w:cs="Times New Roman"/>
          <w:sz w:val="28"/>
          <w:szCs w:val="28"/>
        </w:rPr>
        <w:t>Самышину</w:t>
      </w:r>
      <w:proofErr w:type="spellEnd"/>
      <w:r w:rsidRPr="00EC2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B9B" w:rsidRPr="00EC2B9B" w:rsidRDefault="00EC2B9B" w:rsidP="00EC2B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B9B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2B9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EC2B9B" w:rsidRPr="00EC2B9B" w:rsidRDefault="00EC2B9B" w:rsidP="00EC2B9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2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СД МО Царицыно  </w:t>
      </w:r>
    </w:p>
    <w:p w:rsidR="00EC2B9B" w:rsidRPr="00EC2B9B" w:rsidRDefault="00EC2B9B" w:rsidP="00EC2B9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2B9B">
        <w:rPr>
          <w:rFonts w:ascii="Times New Roman" w:eastAsia="Times New Roman" w:hAnsi="Times New Roman" w:cs="Times New Roman"/>
          <w:color w:val="000000"/>
          <w:sz w:val="20"/>
          <w:szCs w:val="20"/>
        </w:rPr>
        <w:t>от 17 января 2018 года № ЦА-01-05-01/04</w:t>
      </w: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9B" w:rsidRPr="00EC2B9B" w:rsidRDefault="00EC2B9B" w:rsidP="00EC2B9B">
      <w:pPr>
        <w:shd w:val="clear" w:color="auto" w:fill="FB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Адресный перечень</w:t>
      </w:r>
    </w:p>
    <w:p w:rsidR="00EC2B9B" w:rsidRPr="00EC2B9B" w:rsidRDefault="00EC2B9B" w:rsidP="00EC2B9B">
      <w:pPr>
        <w:shd w:val="clear" w:color="auto" w:fill="FB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дворовых территорий по установке опор наружного освещения</w:t>
      </w:r>
    </w:p>
    <w:p w:rsidR="00EC2B9B" w:rsidRPr="00EC2B9B" w:rsidRDefault="00EC2B9B" w:rsidP="00EC2B9B">
      <w:pPr>
        <w:shd w:val="clear" w:color="auto" w:fill="FB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муниципальном округе Царицыно в 2018 году</w:t>
      </w:r>
    </w:p>
    <w:p w:rsidR="00EC2B9B" w:rsidRPr="00EC2B9B" w:rsidRDefault="00EC2B9B" w:rsidP="00EC2B9B">
      <w:pPr>
        <w:shd w:val="clear" w:color="auto" w:fill="FB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5"/>
        <w:gridCol w:w="3456"/>
        <w:gridCol w:w="3402"/>
        <w:gridCol w:w="1808"/>
      </w:tblGrid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proofErr w:type="gramStart"/>
            <w:r w:rsidRPr="00EC2B9B">
              <w:rPr>
                <w:color w:val="000000"/>
                <w:sz w:val="26"/>
                <w:szCs w:val="26"/>
              </w:rPr>
              <w:t>№  п</w:t>
            </w:r>
            <w:proofErr w:type="gramEnd"/>
            <w:r w:rsidRPr="00EC2B9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color w:val="000000"/>
                <w:sz w:val="26"/>
                <w:szCs w:val="26"/>
              </w:rPr>
              <w:t>Адрес установки опор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color w:val="000000"/>
                <w:sz w:val="26"/>
                <w:szCs w:val="26"/>
              </w:rPr>
              <w:t>Кол-во опор наружного освещения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 д 5, кор.2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Пролетарский </w:t>
            </w:r>
            <w:proofErr w:type="spellStart"/>
            <w:r w:rsidRPr="00EC2B9B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>, д.43-2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Кавказский б-р, д.20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Детские площадки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Бакинская ул., д.14 -16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Бехтерева ул., д.31 кор.4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ул., д.8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Дорожки по скверу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8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Пролетарский проспект, </w:t>
            </w:r>
          </w:p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д.43 кор.1-д.45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Дорожки к остановке, метро, магазину «Ашан»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8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Кантемировская ул., 37- 41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Дорожки к метро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Кавказский б-р, д.20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Дорожки к Пролетарскому проспекту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Солнечная ул., д.1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Парковка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ул., д.13-15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Дорожки у домов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5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ул., д.4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Дорожки к метро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Парк «Сосенки»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Пешеходные протоптанные дорожки на неблагоустроенной территории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ул. Деловая от д.20, стр.28 до д.20, стр.45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7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Пролетарский проспект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«Сиреневый сквер»</w:t>
            </w: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C2B9B" w:rsidRPr="00EC2B9B" w:rsidTr="00A249D0">
        <w:tc>
          <w:tcPr>
            <w:tcW w:w="905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107</w:t>
            </w:r>
          </w:p>
        </w:tc>
      </w:tr>
    </w:tbl>
    <w:p w:rsidR="00EC2B9B" w:rsidRPr="00EC2B9B" w:rsidRDefault="00EC2B9B" w:rsidP="00EC2B9B">
      <w:pPr>
        <w:tabs>
          <w:tab w:val="left" w:pos="930"/>
        </w:tabs>
        <w:suppressAutoHyphens/>
        <w:autoSpaceDN w:val="0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C2B9B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p w:rsidR="00EC2B9B" w:rsidRPr="00EC2B9B" w:rsidRDefault="00EC2B9B" w:rsidP="00EC2B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2B9B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округа Царицыно                                      Е.А. Самышина</w:t>
      </w: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EC2B9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2B9B" w:rsidRPr="00EC2B9B" w:rsidRDefault="00EC2B9B" w:rsidP="00EC2B9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2B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EC2B9B" w:rsidRPr="00EC2B9B" w:rsidRDefault="00EC2B9B" w:rsidP="00EC2B9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2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СД МО Царицыно  </w:t>
      </w:r>
    </w:p>
    <w:p w:rsidR="00EC2B9B" w:rsidRPr="00EC2B9B" w:rsidRDefault="00EC2B9B" w:rsidP="00EC2B9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2B9B">
        <w:rPr>
          <w:rFonts w:ascii="Times New Roman" w:eastAsia="Times New Roman" w:hAnsi="Times New Roman" w:cs="Times New Roman"/>
          <w:color w:val="000000"/>
          <w:sz w:val="20"/>
          <w:szCs w:val="20"/>
        </w:rPr>
        <w:t>от 17 января 2018 года № ЦА-01-05-01/04</w:t>
      </w: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C2B9B" w:rsidRPr="00EC2B9B" w:rsidRDefault="00EC2B9B" w:rsidP="00EC2B9B">
      <w:pPr>
        <w:shd w:val="clear" w:color="auto" w:fill="FBFBFB"/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C2B9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C2B9B" w:rsidRPr="00EC2B9B" w:rsidRDefault="00EC2B9B" w:rsidP="00EC2B9B">
      <w:pPr>
        <w:shd w:val="clear" w:color="auto" w:fill="FB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C2B9B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Закрепление</w:t>
      </w:r>
    </w:p>
    <w:p w:rsidR="00EC2B9B" w:rsidRPr="00EC2B9B" w:rsidRDefault="00EC2B9B" w:rsidP="00EC2B9B">
      <w:pPr>
        <w:shd w:val="clear" w:color="auto" w:fill="FBFB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C2B9B">
        <w:rPr>
          <w:rFonts w:ascii="Times New Roman" w:eastAsia="Times New Roman" w:hAnsi="Times New Roman" w:cs="Times New Roman"/>
          <w:b/>
          <w:bCs/>
          <w:color w:val="000000"/>
          <w:sz w:val="23"/>
        </w:rPr>
        <w:t>депутатов Совета депутатов муниципального округа Царицыно за объектами согласованного адресного перечня дворовых территорий по установке опор наружного освещения в муниципальном округе Царицыно в 2018 году</w:t>
      </w:r>
      <w:r w:rsidRPr="00EC2B9B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EC2B9B">
        <w:rPr>
          <w:rFonts w:ascii="Times New Roman" w:eastAsia="Times New Roman" w:hAnsi="Times New Roman" w:cs="Times New Roman"/>
          <w:b/>
          <w:bCs/>
          <w:color w:val="000000"/>
          <w:sz w:val="23"/>
        </w:rPr>
        <w:t>для участия в работе комиссий, осуществляющих открытие работ и приемку выполненных работ, а также участия в контроле за ходом выполнения</w:t>
      </w:r>
      <w:r w:rsidRPr="00EC2B9B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EC2B9B">
        <w:rPr>
          <w:rFonts w:ascii="Times New Roman" w:eastAsia="Times New Roman" w:hAnsi="Times New Roman" w:cs="Times New Roman"/>
          <w:b/>
          <w:bCs/>
          <w:color w:val="000000"/>
          <w:sz w:val="23"/>
        </w:rPr>
        <w:t>указанных работ</w:t>
      </w:r>
    </w:p>
    <w:p w:rsidR="00EC2B9B" w:rsidRPr="00EC2B9B" w:rsidRDefault="00EC2B9B" w:rsidP="00EC2B9B">
      <w:pPr>
        <w:shd w:val="clear" w:color="auto" w:fill="FBFBFB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</w:rPr>
      </w:pPr>
      <w:r w:rsidRPr="00EC2B9B">
        <w:rPr>
          <w:rFonts w:ascii="Arial" w:eastAsia="Times New Roman" w:hAnsi="Arial" w:cs="Arial"/>
          <w:b/>
          <w:bCs/>
          <w:color w:val="000000"/>
          <w:sz w:val="23"/>
        </w:rPr>
        <w:t>  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784"/>
        <w:gridCol w:w="2726"/>
        <w:gridCol w:w="2127"/>
        <w:gridCol w:w="2126"/>
        <w:gridCol w:w="2126"/>
      </w:tblGrid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proofErr w:type="gramStart"/>
            <w:r w:rsidRPr="00EC2B9B">
              <w:rPr>
                <w:color w:val="000000"/>
                <w:sz w:val="26"/>
                <w:szCs w:val="26"/>
              </w:rPr>
              <w:t>№  п</w:t>
            </w:r>
            <w:proofErr w:type="gramEnd"/>
            <w:r w:rsidRPr="00EC2B9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color w:val="000000"/>
                <w:sz w:val="26"/>
                <w:szCs w:val="26"/>
              </w:rPr>
              <w:t>Адрес установки опор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color w:val="000000"/>
                <w:sz w:val="26"/>
                <w:szCs w:val="26"/>
              </w:rPr>
              <w:t>Избирательный округ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color w:val="000000"/>
                <w:sz w:val="26"/>
                <w:szCs w:val="26"/>
              </w:rPr>
              <w:t xml:space="preserve">Ф.И.О. депутата </w:t>
            </w:r>
            <w:r w:rsidRPr="00EC2B9B">
              <w:rPr>
                <w:color w:val="000000"/>
                <w:sz w:val="18"/>
                <w:szCs w:val="18"/>
              </w:rPr>
              <w:t>(основной состав)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2B9B">
              <w:rPr>
                <w:color w:val="000000"/>
                <w:sz w:val="26"/>
                <w:szCs w:val="26"/>
              </w:rPr>
              <w:t xml:space="preserve">Ф.И.О. депутата </w:t>
            </w:r>
            <w:r w:rsidRPr="00EC2B9B">
              <w:rPr>
                <w:color w:val="000000"/>
                <w:sz w:val="18"/>
                <w:szCs w:val="18"/>
              </w:rPr>
              <w:t>(резервный состав)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 д 5, кор.2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Шумейко С.А.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Шабашева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Пролетарский </w:t>
            </w:r>
            <w:proofErr w:type="spellStart"/>
            <w:r w:rsidRPr="00EC2B9B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>, д.43-2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Хлестов Д.В.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Тишкова Е.А.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Кавказский б-р, д.20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Бурлакина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Самышина Е.А.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Бакинская ул., д.14 -16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Старостина Л.А.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Майоров А.Н.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Бехтерева ул., </w:t>
            </w:r>
          </w:p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д.31 кор.4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Майоров А.Н.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Шумейко С.А.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ул., д.8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Старостина Л.А.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Новоземцева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Пролетарский проспект, </w:t>
            </w:r>
          </w:p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д.43 кор.1-д.45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Хлестов Д.В.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Бурлакина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Кантемировская ул., </w:t>
            </w:r>
          </w:p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37- 41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Видутина О.В.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Хлестов Д.В.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Кавказский б-р, д.20 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Самышина Е.А.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Видутина О.В.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Солнечная ул., д.1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Шумейко С.А.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Шабашева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ул., д.13-15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Новоземцева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Старостина Л.А.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Севанская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ул., д.4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Новоземцева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Старостина Л.А.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Парк «Сосенки»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Шабашева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Шумейко С.А.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 xml:space="preserve">ул. Деловая от д.20, </w:t>
            </w:r>
          </w:p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стр.28 до д.20, стр.45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Майоров А.Н.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C2B9B">
              <w:rPr>
                <w:color w:val="000000"/>
                <w:sz w:val="24"/>
                <w:szCs w:val="24"/>
              </w:rPr>
              <w:t>Новоземцева</w:t>
            </w:r>
            <w:proofErr w:type="spellEnd"/>
            <w:r w:rsidRPr="00EC2B9B">
              <w:rPr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EC2B9B" w:rsidRPr="00EC2B9B" w:rsidTr="00A249D0">
        <w:tc>
          <w:tcPr>
            <w:tcW w:w="784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Пролетарский проспект</w:t>
            </w:r>
          </w:p>
        </w:tc>
        <w:tc>
          <w:tcPr>
            <w:tcW w:w="2127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Тишкова Е.А.</w:t>
            </w:r>
          </w:p>
        </w:tc>
        <w:tc>
          <w:tcPr>
            <w:tcW w:w="2126" w:type="dxa"/>
          </w:tcPr>
          <w:p w:rsidR="00EC2B9B" w:rsidRPr="00EC2B9B" w:rsidRDefault="00EC2B9B" w:rsidP="00EC2B9B">
            <w:pPr>
              <w:tabs>
                <w:tab w:val="left" w:pos="930"/>
              </w:tabs>
              <w:suppressAutoHyphens/>
              <w:autoSpaceDN w:val="0"/>
              <w:contextualSpacing/>
              <w:mirrorIndents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C2B9B">
              <w:rPr>
                <w:color w:val="000000"/>
                <w:sz w:val="24"/>
                <w:szCs w:val="24"/>
              </w:rPr>
              <w:t>Хлестов Д.В.</w:t>
            </w:r>
          </w:p>
        </w:tc>
      </w:tr>
    </w:tbl>
    <w:p w:rsidR="00EC2B9B" w:rsidRPr="00EC2B9B" w:rsidRDefault="00EC2B9B" w:rsidP="00EC2B9B">
      <w:pPr>
        <w:shd w:val="clear" w:color="auto" w:fill="FBFBFB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EC2B9B" w:rsidRPr="00EC2B9B" w:rsidRDefault="00EC2B9B" w:rsidP="00EC2B9B">
      <w:pPr>
        <w:shd w:val="clear" w:color="auto" w:fill="FBFBFB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EC2B9B" w:rsidRPr="00EC2B9B" w:rsidRDefault="00EC2B9B" w:rsidP="00EC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9B" w:rsidRPr="00EC2B9B" w:rsidRDefault="00EC2B9B" w:rsidP="00EC2B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2B9B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округа Царицыно                                      Е.А. Самышина</w:t>
      </w:r>
    </w:p>
    <w:sectPr w:rsidR="00EC2B9B" w:rsidRPr="00EC2B9B" w:rsidSect="003A1E98">
      <w:pgSz w:w="11906" w:h="16838"/>
      <w:pgMar w:top="567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110286"/>
    <w:rsid w:val="00123A90"/>
    <w:rsid w:val="001B0EC4"/>
    <w:rsid w:val="001F1D26"/>
    <w:rsid w:val="0025776C"/>
    <w:rsid w:val="002655FB"/>
    <w:rsid w:val="002A38BE"/>
    <w:rsid w:val="0034645D"/>
    <w:rsid w:val="003A1E98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C3862"/>
    <w:rsid w:val="00B7451E"/>
    <w:rsid w:val="00BC2EB2"/>
    <w:rsid w:val="00BE5664"/>
    <w:rsid w:val="00C65682"/>
    <w:rsid w:val="00D56072"/>
    <w:rsid w:val="00E36C8E"/>
    <w:rsid w:val="00EC1496"/>
    <w:rsid w:val="00EC2B9B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EC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2017-12-19T12:05:00Z</cp:lastPrinted>
  <dcterms:created xsi:type="dcterms:W3CDTF">2017-02-02T06:14:00Z</dcterms:created>
  <dcterms:modified xsi:type="dcterms:W3CDTF">2018-01-17T08:04:00Z</dcterms:modified>
</cp:coreProperties>
</file>