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010B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010B16" w:rsidRDefault="00010B1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0B16" w:rsidRPr="00010B16" w:rsidRDefault="00010B16" w:rsidP="00010B1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01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1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2020 года  </w:t>
      </w:r>
    </w:p>
    <w:p w:rsidR="00010B16" w:rsidRPr="00010B16" w:rsidRDefault="00010B16" w:rsidP="00010B16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B16" w:rsidRPr="00010B16" w:rsidRDefault="00010B16" w:rsidP="00010B1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10B1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                   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010B16" w:rsidRPr="00010B16" w:rsidRDefault="00010B16" w:rsidP="00010B1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10B16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010B16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10B16" w:rsidRPr="00010B16" w:rsidRDefault="00010B16" w:rsidP="00010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16">
        <w:rPr>
          <w:rFonts w:ascii="Calibri" w:eastAsia="Times New Roman" w:hAnsi="Calibri" w:cs="Times New Roman"/>
        </w:rPr>
        <w:tab/>
      </w:r>
      <w:r w:rsidRPr="00010B1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010B1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10B16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(приложение).                 </w:t>
      </w:r>
    </w:p>
    <w:p w:rsidR="00010B16" w:rsidRPr="00010B16" w:rsidRDefault="00010B16" w:rsidP="00010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1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010B16" w:rsidRPr="00010B16" w:rsidRDefault="00010B16" w:rsidP="00010B1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1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010B1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10B1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10B16" w:rsidRPr="00010B16" w:rsidRDefault="00010B16" w:rsidP="00010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B16" w:rsidRPr="00010B16" w:rsidRDefault="00010B16" w:rsidP="00010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B16" w:rsidRPr="00010B16" w:rsidRDefault="00010B16" w:rsidP="00010B1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1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010B16" w:rsidRPr="00010B16" w:rsidRDefault="00010B16" w:rsidP="00010B1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B1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B16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Царицыно </w:t>
      </w:r>
    </w:p>
    <w:p w:rsidR="00010B16" w:rsidRPr="00010B16" w:rsidRDefault="00010B16" w:rsidP="00010B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0B16">
        <w:rPr>
          <w:rFonts w:ascii="Times New Roman" w:eastAsia="Calibri" w:hAnsi="Times New Roman" w:cs="Times New Roman"/>
          <w:sz w:val="24"/>
          <w:szCs w:val="24"/>
          <w:lang w:eastAsia="en-US"/>
        </w:rPr>
        <w:t>от 16.09.2020 г. № ЦА-01-05-08/05</w:t>
      </w:r>
    </w:p>
    <w:p w:rsidR="00010B16" w:rsidRPr="00010B16" w:rsidRDefault="00010B16" w:rsidP="00010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0B16" w:rsidRPr="00010B16" w:rsidRDefault="00010B16" w:rsidP="00010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0B16" w:rsidRPr="00010B16" w:rsidRDefault="00010B16" w:rsidP="00010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0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010B16" w:rsidRPr="00010B16" w:rsidRDefault="00010B16" w:rsidP="00010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0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010B1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010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2020 года</w:t>
      </w:r>
    </w:p>
    <w:p w:rsidR="00010B16" w:rsidRPr="00010B16" w:rsidRDefault="00010B16" w:rsidP="0001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010B16" w:rsidRPr="00010B16" w:rsidTr="00E97605">
        <w:tc>
          <w:tcPr>
            <w:tcW w:w="1476" w:type="dxa"/>
            <w:vMerge w:val="restart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(21.10.2020)</w:t>
            </w: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рассмотрении отчета об исполнении местного бюджета за 9 месяцев 2020 год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рассмотрении проекта бюджета муниципального округа Царицыно </w:t>
            </w:r>
            <w:r w:rsidRPr="00010B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2021 год и плановый период 2022 и 2023 годов 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3. Об утверждении перечня местных публичных мероприятий (местных праздничных и иных зрелищных мероприятий) на 2021 год</w:t>
            </w:r>
          </w:p>
        </w:tc>
      </w:tr>
      <w:tr w:rsidR="00010B16" w:rsidRPr="00010B16" w:rsidTr="00E97605">
        <w:trPr>
          <w:trHeight w:val="921"/>
        </w:trPr>
        <w:tc>
          <w:tcPr>
            <w:tcW w:w="1476" w:type="dxa"/>
            <w:vMerge w:val="restart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(18.11.2020)</w:t>
            </w: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проекте решения Совета депутатов муниципального округа Царицыно «О бюджете муниципального округа Царицыно на 2020 год и плановый период 2021 и 2022 годов» и проведении публичных слушаний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B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назначении даты заседания Совета депутатов по заслушиванию ежегодного отчета главы управы района Царицыно</w:t>
            </w:r>
          </w:p>
        </w:tc>
      </w:tr>
      <w:tr w:rsidR="00010B16" w:rsidRPr="00010B16" w:rsidTr="00E97605">
        <w:tc>
          <w:tcPr>
            <w:tcW w:w="1476" w:type="dxa"/>
            <w:vMerge w:val="restart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(16.12.2020)</w:t>
            </w: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2021 года в муниципальном округе Царицыно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B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Об итогах публичных слушаний по проекту решения Совета депутатов муниципального округа Царицыно «О бюджете муниципального округа Царицыно на 2021 год и плановый период 2022 и 2023 годов» 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B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 утверждении бюджета муниципального округа Царицыно на 2021 год и плановый период 2022 и 2023 годов  </w:t>
            </w:r>
          </w:p>
        </w:tc>
      </w:tr>
      <w:tr w:rsidR="00010B16" w:rsidRPr="00010B16" w:rsidTr="00E97605">
        <w:trPr>
          <w:trHeight w:val="649"/>
        </w:trPr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4. Об утверждении структуры аппарата Совета депутатов муниципального округа Царицыно</w:t>
            </w:r>
          </w:p>
        </w:tc>
      </w:tr>
      <w:tr w:rsidR="00010B16" w:rsidRPr="00010B16" w:rsidTr="00E97605">
        <w:trPr>
          <w:trHeight w:val="436"/>
        </w:trPr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5. Об утверждении Плана мероприятий по противодействию коррупции в муниципальном округе Царицыно на 2021 год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 организации работы Совета депутатов муниципального округа Царицыно на </w:t>
            </w: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7. Об утверждении графика приема населения депутатами Совета депутатов муниципального округа Царицыно на 2021 год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8. О поощрении депутатов муниципального округа Царицыно по итогам I</w:t>
            </w: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2020 года</w:t>
            </w:r>
          </w:p>
        </w:tc>
      </w:tr>
      <w:tr w:rsidR="00010B16" w:rsidRPr="00010B16" w:rsidTr="00E97605">
        <w:tc>
          <w:tcPr>
            <w:tcW w:w="1476" w:type="dxa"/>
            <w:vMerge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010B16" w:rsidRPr="00010B16" w:rsidRDefault="00010B16" w:rsidP="0001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>9. О премировании руководителя аппарата Совета депутатов муниципального округа Царицыно по итогам I</w:t>
            </w: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1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2020 года</w:t>
            </w:r>
          </w:p>
        </w:tc>
      </w:tr>
    </w:tbl>
    <w:p w:rsidR="00010B16" w:rsidRPr="00010B16" w:rsidRDefault="00010B16" w:rsidP="0001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B16" w:rsidRPr="00010B16" w:rsidRDefault="00010B16" w:rsidP="0001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B16" w:rsidRPr="00010B16" w:rsidRDefault="00010B16" w:rsidP="00010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B1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Д.В. Хлестов                                              </w:t>
      </w:r>
    </w:p>
    <w:p w:rsidR="00010B16" w:rsidRDefault="00010B1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10B1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2020-09-15T11:27:00Z</dcterms:modified>
</cp:coreProperties>
</file>