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7C29C5">
        <w:rPr>
          <w:b/>
          <w:sz w:val="28"/>
          <w:szCs w:val="28"/>
          <w:u w:val="single"/>
        </w:rPr>
        <w:t>3</w:t>
      </w:r>
    </w:p>
    <w:p w:rsidR="007C29C5" w:rsidRDefault="007C29C5" w:rsidP="00A33D0B">
      <w:pPr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7C29C5" w:rsidRPr="007C29C5" w:rsidTr="00857B9D">
        <w:tc>
          <w:tcPr>
            <w:tcW w:w="6204" w:type="dxa"/>
            <w:hideMark/>
          </w:tcPr>
          <w:p w:rsidR="007C29C5" w:rsidRPr="007C29C5" w:rsidRDefault="007C29C5" w:rsidP="007C29C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7C29C5">
              <w:rPr>
                <w:b/>
                <w:sz w:val="28"/>
                <w:szCs w:val="28"/>
              </w:rPr>
              <w:t xml:space="preserve">Об обращении в Контрольно-счетную палату Москвы о проведении экспертизы проекта решения Совета депутатов муниципального округа Царицыно «О бюджете муниципального округа Царицыно на 2020 год и плановый период 2021 и 2022 годов» </w:t>
            </w:r>
          </w:p>
        </w:tc>
      </w:tr>
    </w:tbl>
    <w:p w:rsidR="007C29C5" w:rsidRPr="007C29C5" w:rsidRDefault="007C29C5" w:rsidP="007C29C5">
      <w:pPr>
        <w:jc w:val="both"/>
      </w:pPr>
    </w:p>
    <w:p w:rsidR="007C29C5" w:rsidRPr="007C29C5" w:rsidRDefault="007C29C5" w:rsidP="007C29C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7C29C5">
        <w:rPr>
          <w:sz w:val="28"/>
          <w:szCs w:val="28"/>
        </w:rPr>
        <w:t xml:space="preserve">Руководствуясь </w:t>
      </w:r>
      <w:r w:rsidRPr="007C29C5">
        <w:rPr>
          <w:rFonts w:eastAsia="Calibri"/>
          <w:sz w:val="28"/>
          <w:szCs w:val="28"/>
        </w:rPr>
        <w:t xml:space="preserve">частью 2 статьи 5 Закона города </w:t>
      </w:r>
      <w:bookmarkStart w:id="0" w:name="_GoBack"/>
      <w:bookmarkEnd w:id="0"/>
      <w:r w:rsidR="00100360">
        <w:rPr>
          <w:rFonts w:eastAsia="Calibri"/>
          <w:sz w:val="28"/>
          <w:szCs w:val="28"/>
        </w:rPr>
        <w:t>Москвы от</w:t>
      </w:r>
      <w:r w:rsidRPr="007C29C5">
        <w:rPr>
          <w:rFonts w:eastAsia="Calibri"/>
          <w:sz w:val="28"/>
          <w:szCs w:val="28"/>
        </w:rPr>
        <w:t xml:space="preserve"> 6 ноября 2002 года № 56 «</w:t>
      </w:r>
      <w:r w:rsidRPr="007C29C5">
        <w:rPr>
          <w:rFonts w:eastAsia="Calibri"/>
          <w:bCs/>
          <w:color w:val="000000"/>
          <w:sz w:val="28"/>
          <w:szCs w:val="28"/>
        </w:rPr>
        <w:t>Об организации местного самоуправления в городе Москве»,</w:t>
      </w:r>
      <w:r w:rsidRPr="007C29C5">
        <w:rPr>
          <w:sz w:val="28"/>
          <w:szCs w:val="28"/>
        </w:rPr>
        <w:t xml:space="preserve"> статьей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7C29C5" w:rsidRPr="007C29C5" w:rsidRDefault="007C29C5" w:rsidP="007C29C5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  <w:r w:rsidRPr="007C29C5">
        <w:rPr>
          <w:b/>
          <w:sz w:val="28"/>
          <w:szCs w:val="28"/>
        </w:rPr>
        <w:t>Совет депутатов муниципального округа Царицыно решил:</w:t>
      </w:r>
    </w:p>
    <w:p w:rsidR="007C29C5" w:rsidRPr="007C29C5" w:rsidRDefault="007C29C5" w:rsidP="007C29C5">
      <w:pPr>
        <w:tabs>
          <w:tab w:val="left" w:pos="900"/>
        </w:tabs>
        <w:jc w:val="both"/>
        <w:rPr>
          <w:sz w:val="28"/>
          <w:szCs w:val="28"/>
        </w:rPr>
      </w:pPr>
      <w:r w:rsidRPr="007C29C5">
        <w:rPr>
          <w:sz w:val="28"/>
          <w:szCs w:val="28"/>
        </w:rPr>
        <w:tab/>
        <w:t>1. Просить Контрольно</w:t>
      </w:r>
      <w:r w:rsidRPr="007C29C5">
        <w:rPr>
          <w:b/>
          <w:sz w:val="28"/>
          <w:szCs w:val="28"/>
        </w:rPr>
        <w:t>-</w:t>
      </w:r>
      <w:r w:rsidRPr="007C29C5">
        <w:rPr>
          <w:sz w:val="28"/>
          <w:szCs w:val="28"/>
        </w:rPr>
        <w:t>счетную палату Москвы провести экспертизу проекта решения Совета депутатов муниципального округа Царицыно «О бюджете муниципального округа Царицыно на 2020 год и плановый период 2021 и 2022 годов».</w:t>
      </w:r>
    </w:p>
    <w:p w:rsidR="007C29C5" w:rsidRPr="007C29C5" w:rsidRDefault="007C29C5" w:rsidP="007C29C5">
      <w:pPr>
        <w:tabs>
          <w:tab w:val="left" w:pos="900"/>
        </w:tabs>
        <w:jc w:val="both"/>
        <w:rPr>
          <w:sz w:val="28"/>
          <w:szCs w:val="28"/>
        </w:rPr>
      </w:pPr>
      <w:r w:rsidRPr="007C29C5">
        <w:rPr>
          <w:sz w:val="28"/>
          <w:szCs w:val="28"/>
        </w:rPr>
        <w:tab/>
        <w:t xml:space="preserve">2. Аппарату Совета депутатов </w:t>
      </w:r>
      <w:r w:rsidRPr="007C29C5">
        <w:rPr>
          <w:rFonts w:eastAsia="Calibri"/>
          <w:sz w:val="28"/>
          <w:szCs w:val="28"/>
          <w:lang w:eastAsia="en-US"/>
        </w:rPr>
        <w:t xml:space="preserve">муниципального округа Царицыно проинформировать Контрольно-счетную палату Москвы о настоящем решении до 15 ноября 2019 года. </w:t>
      </w:r>
      <w:r w:rsidRPr="007C29C5">
        <w:rPr>
          <w:sz w:val="28"/>
          <w:szCs w:val="28"/>
        </w:rPr>
        <w:t xml:space="preserve">           </w:t>
      </w:r>
    </w:p>
    <w:p w:rsidR="007C29C5" w:rsidRPr="007C29C5" w:rsidRDefault="007C29C5" w:rsidP="007C29C5">
      <w:pPr>
        <w:ind w:firstLine="708"/>
        <w:jc w:val="both"/>
        <w:rPr>
          <w:sz w:val="28"/>
          <w:szCs w:val="28"/>
        </w:rPr>
      </w:pPr>
      <w:r w:rsidRPr="007C29C5">
        <w:rPr>
          <w:sz w:val="28"/>
          <w:szCs w:val="28"/>
        </w:rPr>
        <w:t xml:space="preserve">   3. Направить настоящее решение в Контрольно</w:t>
      </w:r>
      <w:r w:rsidRPr="007C29C5">
        <w:rPr>
          <w:b/>
          <w:sz w:val="28"/>
          <w:szCs w:val="28"/>
        </w:rPr>
        <w:t>-</w:t>
      </w:r>
      <w:r w:rsidRPr="007C29C5">
        <w:rPr>
          <w:sz w:val="28"/>
          <w:szCs w:val="28"/>
        </w:rPr>
        <w:t>счетную палату Москвы.</w:t>
      </w:r>
    </w:p>
    <w:p w:rsidR="007C29C5" w:rsidRPr="007C29C5" w:rsidRDefault="007C29C5" w:rsidP="007C29C5">
      <w:pPr>
        <w:ind w:firstLine="708"/>
        <w:jc w:val="both"/>
        <w:rPr>
          <w:sz w:val="28"/>
          <w:szCs w:val="28"/>
        </w:rPr>
      </w:pPr>
      <w:r w:rsidRPr="007C29C5">
        <w:rPr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7C29C5">
          <w:rPr>
            <w:i/>
            <w:color w:val="000080"/>
            <w:sz w:val="28"/>
            <w:szCs w:val="28"/>
            <w:u w:val="single"/>
          </w:rPr>
          <w:t>www.</w:t>
        </w:r>
        <w:r w:rsidRPr="007C29C5">
          <w:rPr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C29C5">
          <w:rPr>
            <w:i/>
            <w:color w:val="000080"/>
            <w:sz w:val="28"/>
            <w:szCs w:val="28"/>
            <w:u w:val="single"/>
          </w:rPr>
          <w:t>.</w:t>
        </w:r>
        <w:r w:rsidRPr="007C29C5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C29C5">
        <w:rPr>
          <w:sz w:val="28"/>
          <w:szCs w:val="28"/>
        </w:rPr>
        <w:t>.</w:t>
      </w:r>
      <w:r w:rsidRPr="007C29C5">
        <w:rPr>
          <w:sz w:val="28"/>
          <w:szCs w:val="28"/>
        </w:rPr>
        <w:tab/>
      </w:r>
    </w:p>
    <w:p w:rsidR="007C29C5" w:rsidRPr="007C29C5" w:rsidRDefault="007C29C5" w:rsidP="007C29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C29C5">
        <w:rPr>
          <w:sz w:val="28"/>
          <w:szCs w:val="28"/>
        </w:rPr>
        <w:t xml:space="preserve">   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C29C5" w:rsidRPr="007C29C5" w:rsidRDefault="007C29C5" w:rsidP="007C2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9C5" w:rsidRPr="007C29C5" w:rsidRDefault="007C29C5" w:rsidP="007C2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9C5" w:rsidRPr="007C29C5" w:rsidRDefault="007C29C5" w:rsidP="007C29C5">
      <w:pPr>
        <w:tabs>
          <w:tab w:val="left" w:pos="7139"/>
        </w:tabs>
        <w:jc w:val="both"/>
        <w:rPr>
          <w:b/>
          <w:sz w:val="28"/>
          <w:szCs w:val="28"/>
        </w:rPr>
      </w:pPr>
      <w:r w:rsidRPr="007C29C5">
        <w:rPr>
          <w:b/>
          <w:sz w:val="28"/>
          <w:szCs w:val="28"/>
        </w:rPr>
        <w:t>Глава муниципального округа Царицыно</w:t>
      </w:r>
      <w:r w:rsidRPr="007C29C5">
        <w:rPr>
          <w:b/>
          <w:sz w:val="28"/>
          <w:szCs w:val="28"/>
        </w:rPr>
        <w:tab/>
        <w:t xml:space="preserve">            Д.В. Хлестов</w:t>
      </w:r>
    </w:p>
    <w:p w:rsidR="007C29C5" w:rsidRPr="007C29C5" w:rsidRDefault="007C29C5" w:rsidP="007C29C5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p w:rsidR="007C29C5" w:rsidRPr="007C29C5" w:rsidRDefault="007C29C5" w:rsidP="007C29C5">
      <w:pPr>
        <w:ind w:firstLine="708"/>
        <w:jc w:val="both"/>
        <w:rPr>
          <w:sz w:val="28"/>
          <w:szCs w:val="28"/>
        </w:rPr>
      </w:pPr>
      <w:r w:rsidRPr="007C29C5">
        <w:rPr>
          <w:sz w:val="28"/>
          <w:szCs w:val="28"/>
        </w:rPr>
        <w:tab/>
      </w:r>
    </w:p>
    <w:sectPr w:rsidR="007C29C5" w:rsidRPr="007C29C5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CD" w:rsidRDefault="00614BCD" w:rsidP="00285CBF">
      <w:r>
        <w:separator/>
      </w:r>
    </w:p>
  </w:endnote>
  <w:endnote w:type="continuationSeparator" w:id="0">
    <w:p w:rsidR="00614BCD" w:rsidRDefault="00614BC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CD" w:rsidRDefault="00614BCD" w:rsidP="00285CBF">
      <w:r>
        <w:separator/>
      </w:r>
    </w:p>
  </w:footnote>
  <w:footnote w:type="continuationSeparator" w:id="0">
    <w:p w:rsidR="00614BCD" w:rsidRDefault="00614BCD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0360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4BCD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C29C5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C10F3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2186-7F5A-42BD-8DC2-9B2042B7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2018-06-18T11:24:00Z</cp:lastPrinted>
  <dcterms:created xsi:type="dcterms:W3CDTF">2018-05-22T05:33:00Z</dcterms:created>
  <dcterms:modified xsi:type="dcterms:W3CDTF">2019-11-07T07:12:00Z</dcterms:modified>
</cp:coreProperties>
</file>