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B3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/9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56" w:rsidRPr="005B3756" w:rsidRDefault="005B3756" w:rsidP="005B3756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19 декабря                 2013 года №МЦА-03-16/12                          «Об утверждении Порядка реализации депутатом Совета депутатов, главой муниципального округа Царицыно права бесплатного проезда»</w:t>
      </w:r>
    </w:p>
    <w:p w:rsidR="005B3756" w:rsidRPr="005B3756" w:rsidRDefault="005B3756" w:rsidP="005B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756" w:rsidRPr="005B3756" w:rsidRDefault="005B3756" w:rsidP="005B3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6 ноября 2002 года № 56 «Об организации местного самоуправления в городе Москве»,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</w:p>
    <w:p w:rsidR="005B3756" w:rsidRPr="005B3756" w:rsidRDefault="005B3756" w:rsidP="005B3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решение Совета депутатов муниципального округа Царицыно от 19 декабря 2013 года № МЦА-03-16/12 «Об утверждении Порядка реализации депутатом Совета депутатов, главой муниципального округа Царицыно права бесплатного проезда», изложив пункты 5, 6 приложения к решению в следующей редакции: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Реализация права бесплатного проезда осуществляется путем предоставления депутату Совета депутатов, главе муниципального округа проездных билетов на календарный год.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 бесплатного проезда депутату, главе муниципального округа аппаратом  Совета депутатов на основании договора, заключенного в установленном порядке, приобретаются ежемесячно единые проездные билеты в Государственном унитарном  предприятии «</w:t>
      </w:r>
      <w:proofErr w:type="spellStart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Мосгортранс</w:t>
      </w:r>
      <w:proofErr w:type="spellEnd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один раз в год смарт-карты сроком действия на 365 дней в  </w:t>
      </w:r>
      <w:r w:rsidRPr="005B3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 унитарном предприятии города Москвы «Московский ордена Ленина и ордена Трудового Красного Знамени метрополитен имени В.И. Ленина».</w:t>
      </w:r>
      <w:proofErr w:type="gramEnd"/>
    </w:p>
    <w:p w:rsidR="005B3756" w:rsidRPr="005B3756" w:rsidRDefault="005B3756" w:rsidP="005B3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B3756" w:rsidRPr="005B3756" w:rsidRDefault="005B3756" w:rsidP="005B3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6" w:rsidRDefault="005B3756" w:rsidP="005B37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В.С. Козлов</w:t>
      </w:r>
    </w:p>
    <w:p w:rsidR="005B3756" w:rsidRDefault="005B3756" w:rsidP="005B37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56" w:rsidRDefault="005B3756" w:rsidP="005B37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5B37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B3756"/>
    <w:rsid w:val="005D6EC2"/>
    <w:rsid w:val="006427D9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2014-12-19T07:58:00Z</dcterms:modified>
</cp:coreProperties>
</file>