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8D040F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651175" w:rsidRPr="00CC5B7C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651175" w:rsidRPr="00140EFF" w:rsidRDefault="00651175" w:rsidP="00823F7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CC5B7C" w:rsidRPr="00710841" w:rsidRDefault="00CC5B7C" w:rsidP="00CC5B7C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8D040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 мая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09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8D040F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3F7567" w:rsidRPr="003F7567" w:rsidRDefault="00F1009D" w:rsidP="008D040F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 w:rsidRPr="00F1009D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1. </w:t>
            </w:r>
            <w:r w:rsidR="008D040F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  <w:r w:rsidR="00534444" w:rsidRPr="00534444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  <w:bookmarkStart w:id="0" w:name="_GoBack"/>
            <w:r w:rsidR="00534444" w:rsidRPr="00534444">
              <w:rPr>
                <w:rFonts w:ascii="Courier New" w:eastAsia="SimSun" w:hAnsi="Courier New" w:cs="Courier New"/>
                <w:sz w:val="26"/>
                <w:szCs w:val="26"/>
              </w:rPr>
              <w:t>О внесении изменений в решение Совета депутатов муниципального округа Царицыно                от 15 февраля 2023 года №ЦА-01-05-03/0</w:t>
            </w:r>
            <w:r w:rsidR="008D040F">
              <w:rPr>
                <w:rFonts w:ascii="Courier New" w:eastAsia="SimSun" w:hAnsi="Courier New" w:cs="Courier New"/>
                <w:sz w:val="26"/>
                <w:szCs w:val="26"/>
              </w:rPr>
              <w:t>3</w:t>
            </w:r>
            <w:r w:rsidR="00534444" w:rsidRPr="00534444">
              <w:rPr>
                <w:rFonts w:ascii="Courier New" w:eastAsia="SimSun" w:hAnsi="Courier New" w:cs="Courier New"/>
                <w:sz w:val="26"/>
                <w:szCs w:val="26"/>
              </w:rPr>
              <w:t xml:space="preserve">                  </w:t>
            </w:r>
            <w:r w:rsidR="008D040F" w:rsidRPr="00534444">
              <w:rPr>
                <w:rFonts w:ascii="Courier New" w:eastAsia="SimSun" w:hAnsi="Courier New" w:cs="Courier New"/>
                <w:sz w:val="26"/>
                <w:szCs w:val="26"/>
              </w:rPr>
              <w:t xml:space="preserve">  «</w:t>
            </w:r>
            <w:r w:rsidR="00534444" w:rsidRPr="00534444">
              <w:rPr>
                <w:rFonts w:ascii="Courier New" w:eastAsia="SimSun" w:hAnsi="Courier New" w:cs="Courier New"/>
                <w:sz w:val="26"/>
                <w:szCs w:val="26"/>
              </w:rPr>
              <w:t>О</w:t>
            </w:r>
            <w:r w:rsidR="008D040F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  <w:r w:rsidR="008D040F" w:rsidRPr="008D040F">
              <w:rPr>
                <w:rFonts w:ascii="Courier New" w:eastAsia="SimSun" w:hAnsi="Courier New" w:cs="Courier New"/>
                <w:sz w:val="26"/>
                <w:szCs w:val="26"/>
              </w:rPr>
              <w:t>проведении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выделенных на 2022 год</w:t>
            </w:r>
            <w:r w:rsidR="008D040F">
              <w:rPr>
                <w:rFonts w:ascii="Courier New" w:eastAsia="SimSun" w:hAnsi="Courier New" w:cs="Courier New"/>
                <w:sz w:val="26"/>
                <w:szCs w:val="26"/>
              </w:rPr>
              <w:t>»</w:t>
            </w:r>
            <w:r w:rsidR="008D040F" w:rsidRPr="008D040F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</w:p>
          <w:bookmarkEnd w:id="0"/>
          <w:p w:rsidR="003F7567" w:rsidRPr="003F7567" w:rsidRDefault="003F7567" w:rsidP="003F7567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</w:p>
          <w:p w:rsidR="003664B9" w:rsidRPr="00710841" w:rsidRDefault="003664B9" w:rsidP="003F7567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1060FB" w:rsidRPr="00D860D5" w:rsidRDefault="001060FB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sectPr w:rsidR="001060FB" w:rsidRPr="00D860D5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3E" w:rsidRDefault="00E04D3E" w:rsidP="007F7EBC">
      <w:r>
        <w:separator/>
      </w:r>
    </w:p>
  </w:endnote>
  <w:endnote w:type="continuationSeparator" w:id="0">
    <w:p w:rsidR="00E04D3E" w:rsidRDefault="00E04D3E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3E" w:rsidRDefault="00E04D3E" w:rsidP="007F7EBC">
      <w:r>
        <w:separator/>
      </w:r>
    </w:p>
  </w:footnote>
  <w:footnote w:type="continuationSeparator" w:id="0">
    <w:p w:rsidR="00E04D3E" w:rsidRDefault="00E04D3E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1FDA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4D3E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5A8D-D9C7-4739-81D3-7701172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19</cp:revision>
  <cp:lastPrinted>2023-01-10T09:17:00Z</cp:lastPrinted>
  <dcterms:created xsi:type="dcterms:W3CDTF">2023-01-11T08:58:00Z</dcterms:created>
  <dcterms:modified xsi:type="dcterms:W3CDTF">2023-05-04T13:15:00Z</dcterms:modified>
</cp:coreProperties>
</file>